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59B9" w14:textId="77777777" w:rsidR="00647C9D" w:rsidRPr="006203E4" w:rsidRDefault="00F222CA" w:rsidP="00F222CA">
      <w:pPr>
        <w:jc w:val="center"/>
        <w:rPr>
          <w:rFonts w:ascii="Arial" w:hAnsi="Arial" w:cs="Arial"/>
          <w:b/>
          <w:sz w:val="24"/>
          <w:szCs w:val="24"/>
          <w:lang w:val="en-US"/>
        </w:rPr>
      </w:pPr>
      <w:bookmarkStart w:id="0" w:name="_GoBack"/>
      <w:bookmarkEnd w:id="0"/>
      <w:r w:rsidRPr="006203E4">
        <w:rPr>
          <w:rFonts w:ascii="Arial" w:hAnsi="Arial" w:cs="Arial"/>
          <w:b/>
          <w:sz w:val="24"/>
          <w:szCs w:val="24"/>
          <w:lang w:val="en-US"/>
        </w:rPr>
        <w:t>Data transfer agreement</w:t>
      </w:r>
    </w:p>
    <w:p w14:paraId="3D33DBE8" w14:textId="77777777" w:rsidR="00F222CA" w:rsidRPr="00F222CA" w:rsidRDefault="00F222CA" w:rsidP="00F222CA">
      <w:pPr>
        <w:pStyle w:val="Default"/>
        <w:spacing w:line="276" w:lineRule="auto"/>
        <w:jc w:val="center"/>
        <w:rPr>
          <w:rFonts w:ascii="Arial" w:hAnsi="Arial" w:cs="Arial"/>
          <w:b/>
          <w:sz w:val="20"/>
          <w:szCs w:val="20"/>
          <w:lang w:val="en-US"/>
        </w:rPr>
      </w:pPr>
      <w:r w:rsidRPr="00F222CA">
        <w:rPr>
          <w:rFonts w:ascii="Arial" w:hAnsi="Arial" w:cs="Arial"/>
          <w:b/>
          <w:sz w:val="20"/>
          <w:szCs w:val="20"/>
          <w:lang w:val="en-US"/>
        </w:rPr>
        <w:t>Standard contractual clauses for the transfer of personal data from the Community to third countries (</w:t>
      </w:r>
      <w:r w:rsidRPr="006203E4">
        <w:rPr>
          <w:rFonts w:ascii="Arial" w:hAnsi="Arial" w:cs="Arial"/>
          <w:b/>
          <w:sz w:val="20"/>
          <w:szCs w:val="20"/>
          <w:lang w:val="en-US"/>
        </w:rPr>
        <w:t xml:space="preserve">controller </w:t>
      </w:r>
      <w:r w:rsidRPr="00F222CA">
        <w:rPr>
          <w:rFonts w:ascii="Arial" w:hAnsi="Arial" w:cs="Arial"/>
          <w:b/>
          <w:sz w:val="20"/>
          <w:szCs w:val="20"/>
          <w:lang w:val="en-US"/>
        </w:rPr>
        <w:t>to controller transfers)</w:t>
      </w:r>
    </w:p>
    <w:p w14:paraId="09883AFC" w14:textId="77777777" w:rsidR="00F222CA" w:rsidRPr="006203E4" w:rsidRDefault="00F222CA">
      <w:pPr>
        <w:rPr>
          <w:lang w:val="en-US"/>
        </w:rPr>
      </w:pPr>
    </w:p>
    <w:p w14:paraId="4A4B9802"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between</w:t>
      </w:r>
    </w:p>
    <w:p w14:paraId="511362FC" w14:textId="77777777" w:rsidR="00F222CA" w:rsidRPr="00F222CA" w:rsidRDefault="00B75400" w:rsidP="00F222CA">
      <w:pPr>
        <w:autoSpaceDE w:val="0"/>
        <w:autoSpaceDN w:val="0"/>
        <w:adjustRightInd w:val="0"/>
        <w:spacing w:after="0"/>
        <w:jc w:val="both"/>
        <w:rPr>
          <w:rFonts w:ascii="Arial" w:hAnsi="Arial" w:cs="Arial"/>
          <w:lang w:val="en-US"/>
        </w:rPr>
      </w:pPr>
      <w:r>
        <w:rPr>
          <w:rFonts w:ascii="Arial" w:hAnsi="Arial" w:cs="Arial"/>
          <w:b/>
          <w:lang w:val="en-US"/>
        </w:rPr>
        <w:t xml:space="preserve">Jan </w:t>
      </w:r>
      <w:proofErr w:type="spellStart"/>
      <w:r>
        <w:rPr>
          <w:rFonts w:ascii="Arial" w:hAnsi="Arial" w:cs="Arial"/>
          <w:b/>
          <w:lang w:val="en-US"/>
        </w:rPr>
        <w:t>Dlugosz</w:t>
      </w:r>
      <w:proofErr w:type="spellEnd"/>
      <w:r>
        <w:rPr>
          <w:rFonts w:ascii="Arial" w:hAnsi="Arial" w:cs="Arial"/>
          <w:b/>
          <w:lang w:val="en-US"/>
        </w:rPr>
        <w:t xml:space="preserve"> University in Cze</w:t>
      </w:r>
      <w:r w:rsidR="00213CFF" w:rsidRPr="00213CFF">
        <w:rPr>
          <w:rFonts w:ascii="Arial" w:hAnsi="Arial" w:cs="Arial"/>
          <w:b/>
          <w:lang w:val="en-US"/>
        </w:rPr>
        <w:t>stochowa</w:t>
      </w:r>
      <w:r w:rsidR="00F222CA" w:rsidRPr="00F222CA">
        <w:rPr>
          <w:rFonts w:ascii="Arial" w:hAnsi="Arial" w:cs="Arial"/>
          <w:lang w:val="en-US"/>
        </w:rPr>
        <w:t xml:space="preserve"> (name)</w:t>
      </w:r>
    </w:p>
    <w:p w14:paraId="6FC94AB7" w14:textId="77777777" w:rsidR="00F222CA" w:rsidRPr="00F222CA" w:rsidRDefault="00213CFF" w:rsidP="00F222CA">
      <w:pPr>
        <w:autoSpaceDE w:val="0"/>
        <w:autoSpaceDN w:val="0"/>
        <w:adjustRightInd w:val="0"/>
        <w:spacing w:after="0"/>
        <w:jc w:val="both"/>
        <w:rPr>
          <w:rFonts w:ascii="Arial" w:hAnsi="Arial" w:cs="Arial"/>
          <w:lang w:val="en-US"/>
        </w:rPr>
      </w:pPr>
      <w:proofErr w:type="spellStart"/>
      <w:r w:rsidRPr="00213CFF">
        <w:rPr>
          <w:rFonts w:ascii="Arial" w:hAnsi="Arial" w:cs="Arial"/>
          <w:b/>
          <w:lang w:val="en-US"/>
        </w:rPr>
        <w:t>Waszyngtona</w:t>
      </w:r>
      <w:proofErr w:type="spellEnd"/>
      <w:r w:rsidRPr="00213CFF">
        <w:rPr>
          <w:rFonts w:ascii="Arial" w:hAnsi="Arial" w:cs="Arial"/>
          <w:b/>
          <w:lang w:val="en-US"/>
        </w:rPr>
        <w:t xml:space="preserve"> 4/8 str., 42-200 </w:t>
      </w:r>
      <w:proofErr w:type="spellStart"/>
      <w:r w:rsidRPr="00213CFF">
        <w:rPr>
          <w:rFonts w:ascii="Arial" w:hAnsi="Arial" w:cs="Arial"/>
          <w:b/>
          <w:lang w:val="en-US"/>
        </w:rPr>
        <w:t>Częstochowa</w:t>
      </w:r>
      <w:proofErr w:type="spellEnd"/>
      <w:r w:rsidRPr="00213CFF">
        <w:rPr>
          <w:rFonts w:ascii="Arial" w:hAnsi="Arial" w:cs="Arial"/>
          <w:b/>
          <w:lang w:val="en-US"/>
        </w:rPr>
        <w:t>, Poland</w:t>
      </w:r>
      <w:r>
        <w:rPr>
          <w:rFonts w:ascii="Arial" w:hAnsi="Arial" w:cs="Arial"/>
          <w:lang w:val="en-US"/>
        </w:rPr>
        <w:t xml:space="preserve"> </w:t>
      </w:r>
      <w:r w:rsidR="00F222CA" w:rsidRPr="00F222CA">
        <w:rPr>
          <w:rFonts w:ascii="Arial" w:hAnsi="Arial" w:cs="Arial"/>
          <w:lang w:val="en-US"/>
        </w:rPr>
        <w:t>(address and country of establishment)</w:t>
      </w:r>
    </w:p>
    <w:p w14:paraId="18444146" w14:textId="77777777" w:rsidR="00F222CA" w:rsidRPr="00936D9E" w:rsidRDefault="00F222CA" w:rsidP="00F222CA">
      <w:pPr>
        <w:autoSpaceDE w:val="0"/>
        <w:autoSpaceDN w:val="0"/>
        <w:adjustRightInd w:val="0"/>
        <w:spacing w:after="0"/>
        <w:jc w:val="both"/>
        <w:rPr>
          <w:rFonts w:ascii="Arial" w:hAnsi="Arial" w:cs="Arial"/>
          <w:lang w:val="en-US"/>
        </w:rPr>
      </w:pPr>
      <w:r w:rsidRPr="00936D9E">
        <w:rPr>
          <w:rFonts w:ascii="Arial" w:hAnsi="Arial" w:cs="Arial"/>
          <w:lang w:val="en-US"/>
        </w:rPr>
        <w:t>hereinafter “data exporter”)</w:t>
      </w:r>
    </w:p>
    <w:p w14:paraId="0D88D866" w14:textId="77777777" w:rsidR="00F222CA" w:rsidRPr="00936D9E" w:rsidRDefault="00F222CA" w:rsidP="00F222CA">
      <w:pPr>
        <w:autoSpaceDE w:val="0"/>
        <w:autoSpaceDN w:val="0"/>
        <w:adjustRightInd w:val="0"/>
        <w:spacing w:after="0"/>
        <w:jc w:val="both"/>
        <w:rPr>
          <w:rFonts w:ascii="Arial" w:hAnsi="Arial" w:cs="Arial"/>
          <w:lang w:val="en-US"/>
        </w:rPr>
      </w:pPr>
      <w:r w:rsidRPr="00936D9E">
        <w:rPr>
          <w:rFonts w:ascii="Arial" w:hAnsi="Arial" w:cs="Arial"/>
          <w:lang w:val="en-US"/>
        </w:rPr>
        <w:t>and</w:t>
      </w:r>
    </w:p>
    <w:p w14:paraId="55E27CD9" w14:textId="77777777" w:rsidR="00F222CA" w:rsidRPr="00993E7F" w:rsidRDefault="00936D9E" w:rsidP="00F222CA">
      <w:pPr>
        <w:autoSpaceDE w:val="0"/>
        <w:autoSpaceDN w:val="0"/>
        <w:adjustRightInd w:val="0"/>
        <w:spacing w:after="0"/>
        <w:jc w:val="both"/>
        <w:rPr>
          <w:rFonts w:ascii="Arial" w:hAnsi="Arial" w:cs="Arial"/>
          <w:lang w:val="en-US"/>
        </w:rPr>
      </w:pPr>
      <w:r w:rsidRPr="00936D9E">
        <w:rPr>
          <w:rFonts w:ascii="Arial" w:hAnsi="Arial" w:cs="Arial"/>
          <w:b/>
          <w:highlight w:val="green"/>
          <w:lang w:val="en-US"/>
        </w:rPr>
        <w:t>………………………………………………………………………………..</w:t>
      </w:r>
      <w:r w:rsidR="00993E7F" w:rsidRPr="00993E7F">
        <w:rPr>
          <w:rFonts w:ascii="Arial" w:hAnsi="Arial" w:cs="Arial"/>
          <w:lang w:val="en-US"/>
        </w:rPr>
        <w:t xml:space="preserve"> </w:t>
      </w:r>
      <w:r w:rsidR="00F222CA" w:rsidRPr="00993E7F">
        <w:rPr>
          <w:rFonts w:ascii="Arial" w:hAnsi="Arial" w:cs="Arial"/>
          <w:lang w:val="en-US"/>
        </w:rPr>
        <w:t>(name)</w:t>
      </w:r>
    </w:p>
    <w:p w14:paraId="6CDC68B8" w14:textId="77777777" w:rsidR="00F222CA" w:rsidRPr="00F222CA" w:rsidRDefault="00936D9E" w:rsidP="00F222CA">
      <w:pPr>
        <w:autoSpaceDE w:val="0"/>
        <w:autoSpaceDN w:val="0"/>
        <w:adjustRightInd w:val="0"/>
        <w:spacing w:after="0"/>
        <w:jc w:val="both"/>
        <w:rPr>
          <w:rFonts w:ascii="Arial" w:hAnsi="Arial" w:cs="Arial"/>
          <w:lang w:val="en-US"/>
        </w:rPr>
      </w:pPr>
      <w:r w:rsidRPr="00936D9E">
        <w:rPr>
          <w:rFonts w:ascii="Arial" w:hAnsi="Arial" w:cs="Arial"/>
          <w:b/>
          <w:highlight w:val="green"/>
          <w:lang w:val="en-US"/>
        </w:rPr>
        <w:t>……………………………………………………………</w:t>
      </w:r>
      <w:r w:rsidR="00563161">
        <w:rPr>
          <w:rFonts w:ascii="Arial" w:hAnsi="Arial" w:cs="Arial"/>
          <w:lang w:val="en-US"/>
        </w:rPr>
        <w:t xml:space="preserve"> </w:t>
      </w:r>
      <w:r w:rsidR="00F222CA" w:rsidRPr="00F222CA">
        <w:rPr>
          <w:rFonts w:ascii="Arial" w:hAnsi="Arial" w:cs="Arial"/>
          <w:lang w:val="en-US"/>
        </w:rPr>
        <w:t>(address and country of establishment)</w:t>
      </w:r>
    </w:p>
    <w:p w14:paraId="5EAA5D84"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hereinafter</w:t>
      </w:r>
      <w:r w:rsidRPr="006203E4">
        <w:rPr>
          <w:rFonts w:ascii="Arial" w:hAnsi="Arial" w:cs="Arial"/>
          <w:lang w:val="en-US"/>
        </w:rPr>
        <w:t xml:space="preserve"> </w:t>
      </w:r>
      <w:r w:rsidRPr="00F222CA">
        <w:rPr>
          <w:rFonts w:ascii="Arial" w:hAnsi="Arial" w:cs="Arial"/>
          <w:lang w:val="en-US"/>
        </w:rPr>
        <w:t>“data importer”</w:t>
      </w:r>
    </w:p>
    <w:p w14:paraId="48D288C3" w14:textId="77777777" w:rsidR="00F222CA" w:rsidRPr="006203E4"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each a</w:t>
      </w:r>
      <w:r w:rsidRPr="006203E4">
        <w:rPr>
          <w:rFonts w:ascii="Arial" w:hAnsi="Arial" w:cs="Arial"/>
          <w:lang w:val="en-US"/>
        </w:rPr>
        <w:t xml:space="preserve"> </w:t>
      </w:r>
      <w:r w:rsidRPr="00F222CA">
        <w:rPr>
          <w:rFonts w:ascii="Arial" w:hAnsi="Arial" w:cs="Arial"/>
          <w:lang w:val="en-US"/>
        </w:rPr>
        <w:t>“party”; together</w:t>
      </w:r>
      <w:r w:rsidR="00BE32C5">
        <w:rPr>
          <w:rFonts w:ascii="Arial" w:hAnsi="Arial" w:cs="Arial"/>
          <w:lang w:val="en-US"/>
        </w:rPr>
        <w:t xml:space="preserve"> </w:t>
      </w:r>
      <w:r w:rsidRPr="00F222CA">
        <w:rPr>
          <w:rFonts w:ascii="Arial" w:hAnsi="Arial" w:cs="Arial"/>
          <w:lang w:val="en-US"/>
        </w:rPr>
        <w:t>“the parties”.</w:t>
      </w:r>
    </w:p>
    <w:p w14:paraId="4FD58BB0" w14:textId="77777777" w:rsidR="00F222CA" w:rsidRPr="00F222CA" w:rsidRDefault="00F222CA" w:rsidP="00F222CA">
      <w:pPr>
        <w:autoSpaceDE w:val="0"/>
        <w:autoSpaceDN w:val="0"/>
        <w:adjustRightInd w:val="0"/>
        <w:spacing w:after="0"/>
        <w:jc w:val="both"/>
        <w:rPr>
          <w:rFonts w:ascii="Arial" w:hAnsi="Arial" w:cs="Arial"/>
          <w:lang w:val="en-US"/>
        </w:rPr>
      </w:pPr>
    </w:p>
    <w:p w14:paraId="4E5CB986"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Definitions</w:t>
      </w:r>
    </w:p>
    <w:p w14:paraId="56463AAC" w14:textId="77777777" w:rsidR="00F222CA" w:rsidRPr="006203E4"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For the purposes of the clauses:</w:t>
      </w:r>
    </w:p>
    <w:p w14:paraId="5F45AF06" w14:textId="77777777" w:rsidR="00F222CA" w:rsidRPr="006203E4" w:rsidRDefault="00F222CA" w:rsidP="00F222CA">
      <w:pPr>
        <w:autoSpaceDE w:val="0"/>
        <w:autoSpaceDN w:val="0"/>
        <w:adjustRightInd w:val="0"/>
        <w:spacing w:after="0"/>
        <w:jc w:val="both"/>
        <w:rPr>
          <w:rFonts w:ascii="Arial" w:hAnsi="Arial" w:cs="Arial"/>
          <w:lang w:val="en-US"/>
        </w:rPr>
      </w:pPr>
    </w:p>
    <w:p w14:paraId="0F587185"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(a)</w:t>
      </w:r>
      <w:r w:rsidRPr="006203E4">
        <w:rPr>
          <w:rFonts w:ascii="Arial" w:hAnsi="Arial" w:cs="Arial"/>
          <w:lang w:val="en-US"/>
        </w:rPr>
        <w:t xml:space="preserve"> </w:t>
      </w:r>
      <w:r w:rsidRPr="00F222CA">
        <w:rPr>
          <w:rFonts w:ascii="Arial" w:hAnsi="Arial" w:cs="Arial"/>
          <w:lang w:val="en-US"/>
        </w:rPr>
        <w:t>“personal data”,</w:t>
      </w:r>
      <w:r w:rsidRPr="006203E4">
        <w:rPr>
          <w:rFonts w:ascii="Arial" w:hAnsi="Arial" w:cs="Arial"/>
          <w:lang w:val="en-US"/>
        </w:rPr>
        <w:t xml:space="preserve"> </w:t>
      </w:r>
      <w:r w:rsidRPr="00F222CA">
        <w:rPr>
          <w:rFonts w:ascii="Arial" w:hAnsi="Arial" w:cs="Arial"/>
          <w:lang w:val="en-US"/>
        </w:rPr>
        <w:t>“special categories of data”,</w:t>
      </w:r>
      <w:r w:rsidRPr="006203E4">
        <w:rPr>
          <w:rFonts w:ascii="Arial" w:hAnsi="Arial" w:cs="Arial"/>
          <w:lang w:val="en-US"/>
        </w:rPr>
        <w:t xml:space="preserve"> </w:t>
      </w:r>
      <w:r w:rsidRPr="00F222CA">
        <w:rPr>
          <w:rFonts w:ascii="Arial" w:hAnsi="Arial" w:cs="Arial"/>
          <w:lang w:val="en-US"/>
        </w:rPr>
        <w:t>“process/processing”,</w:t>
      </w:r>
      <w:r w:rsidRPr="006203E4">
        <w:rPr>
          <w:rFonts w:ascii="Arial" w:hAnsi="Arial" w:cs="Arial"/>
          <w:lang w:val="en-US"/>
        </w:rPr>
        <w:t xml:space="preserve"> </w:t>
      </w:r>
      <w:r w:rsidRPr="00F222CA">
        <w:rPr>
          <w:rFonts w:ascii="Arial" w:hAnsi="Arial" w:cs="Arial"/>
          <w:lang w:val="en-US"/>
        </w:rPr>
        <w:t>“controller”,</w:t>
      </w:r>
      <w:r w:rsidRPr="006203E4">
        <w:rPr>
          <w:rFonts w:ascii="Arial" w:hAnsi="Arial" w:cs="Arial"/>
          <w:lang w:val="en-US"/>
        </w:rPr>
        <w:t xml:space="preserve"> </w:t>
      </w:r>
      <w:r w:rsidRPr="00F222CA">
        <w:rPr>
          <w:rFonts w:ascii="Arial" w:hAnsi="Arial" w:cs="Arial"/>
          <w:lang w:val="en-US"/>
        </w:rPr>
        <w:t>“processor”,</w:t>
      </w:r>
      <w:r w:rsidRPr="006203E4">
        <w:rPr>
          <w:rFonts w:ascii="Arial" w:hAnsi="Arial" w:cs="Arial"/>
          <w:lang w:val="en-US"/>
        </w:rPr>
        <w:t xml:space="preserve"> </w:t>
      </w:r>
      <w:r w:rsidRPr="00F222CA">
        <w:rPr>
          <w:rFonts w:ascii="Arial" w:hAnsi="Arial" w:cs="Arial"/>
          <w:lang w:val="en-US"/>
        </w:rPr>
        <w:t>“data subject”</w:t>
      </w:r>
      <w:r w:rsidRPr="006203E4">
        <w:rPr>
          <w:rFonts w:ascii="Arial" w:hAnsi="Arial" w:cs="Arial"/>
          <w:lang w:val="en-US"/>
        </w:rPr>
        <w:t xml:space="preserve"> </w:t>
      </w:r>
      <w:r w:rsidRPr="00F222CA">
        <w:rPr>
          <w:rFonts w:ascii="Arial" w:hAnsi="Arial" w:cs="Arial"/>
          <w:lang w:val="en-US"/>
        </w:rPr>
        <w:t>and</w:t>
      </w:r>
      <w:r w:rsidRPr="006203E4">
        <w:rPr>
          <w:rFonts w:ascii="Arial" w:hAnsi="Arial" w:cs="Arial"/>
          <w:lang w:val="en-US"/>
        </w:rPr>
        <w:t xml:space="preserve"> </w:t>
      </w:r>
      <w:r w:rsidRPr="00F222CA">
        <w:rPr>
          <w:rFonts w:ascii="Arial" w:hAnsi="Arial" w:cs="Arial"/>
          <w:lang w:val="en-US"/>
        </w:rPr>
        <w:t>“supervisory authority/authority”</w:t>
      </w:r>
      <w:r w:rsidRPr="006203E4">
        <w:rPr>
          <w:rFonts w:ascii="Arial" w:hAnsi="Arial" w:cs="Arial"/>
          <w:lang w:val="en-US"/>
        </w:rPr>
        <w:t xml:space="preserve"> </w:t>
      </w:r>
      <w:r w:rsidRPr="00F222CA">
        <w:rPr>
          <w:rFonts w:ascii="Arial" w:hAnsi="Arial" w:cs="Arial"/>
          <w:lang w:val="en-US"/>
        </w:rPr>
        <w:t xml:space="preserve">shall have the same meaning as in </w:t>
      </w:r>
      <w:r w:rsidR="00745552" w:rsidRPr="00745552">
        <w:rPr>
          <w:rFonts w:ascii="Arial" w:hAnsi="Arial" w:cs="Arial"/>
          <w:i/>
          <w:lang w:val="en-US"/>
        </w:rPr>
        <w:t xml:space="preserve">Regulation (EU) 2016/679 of the European Parliament and of the Council of 27 April 2016 on the protection of natural persons with regard to the processing of personal data and on the free movement of such data, </w:t>
      </w:r>
      <w:r w:rsidR="005160D9">
        <w:rPr>
          <w:rFonts w:ascii="Arial" w:hAnsi="Arial" w:cs="Arial"/>
          <w:i/>
          <w:lang w:val="en-US"/>
        </w:rPr>
        <w:t>and repealing Directive 95/46/EC</w:t>
      </w:r>
      <w:r w:rsidR="00745552" w:rsidRPr="00745552">
        <w:rPr>
          <w:rFonts w:ascii="Arial" w:hAnsi="Arial" w:cs="Arial"/>
          <w:i/>
          <w:lang w:val="en-US"/>
        </w:rPr>
        <w:t xml:space="preserve"> (General Data Protection Regulation)</w:t>
      </w:r>
      <w:r w:rsidRPr="006203E4">
        <w:rPr>
          <w:rFonts w:ascii="Arial" w:hAnsi="Arial" w:cs="Arial"/>
          <w:lang w:val="en-US"/>
        </w:rPr>
        <w:t xml:space="preserve"> </w:t>
      </w:r>
      <w:r w:rsidRPr="00F222CA">
        <w:rPr>
          <w:rFonts w:ascii="Arial" w:hAnsi="Arial" w:cs="Arial"/>
          <w:lang w:val="en-US"/>
        </w:rPr>
        <w:t>(whereby</w:t>
      </w:r>
      <w:r w:rsidRPr="006203E4">
        <w:rPr>
          <w:rFonts w:ascii="Arial" w:hAnsi="Arial" w:cs="Arial"/>
          <w:lang w:val="en-US"/>
        </w:rPr>
        <w:t xml:space="preserve"> </w:t>
      </w:r>
      <w:r w:rsidRPr="00F222CA">
        <w:rPr>
          <w:rFonts w:ascii="Arial" w:hAnsi="Arial" w:cs="Arial"/>
          <w:lang w:val="en-US"/>
        </w:rPr>
        <w:t>“the authority”</w:t>
      </w:r>
      <w:r w:rsidRPr="006203E4">
        <w:rPr>
          <w:rFonts w:ascii="Arial" w:hAnsi="Arial" w:cs="Arial"/>
          <w:lang w:val="en-US"/>
        </w:rPr>
        <w:t xml:space="preserve"> </w:t>
      </w:r>
      <w:r w:rsidRPr="00F222CA">
        <w:rPr>
          <w:rFonts w:ascii="Arial" w:hAnsi="Arial" w:cs="Arial"/>
          <w:lang w:val="en-US"/>
        </w:rPr>
        <w:t>shall mean the competent data protection authority in the territory in which the data</w:t>
      </w:r>
      <w:r w:rsidRPr="006203E4">
        <w:rPr>
          <w:rFonts w:ascii="Arial" w:hAnsi="Arial" w:cs="Arial"/>
          <w:lang w:val="en-US"/>
        </w:rPr>
        <w:t xml:space="preserve"> </w:t>
      </w:r>
      <w:r w:rsidRPr="00F222CA">
        <w:rPr>
          <w:rFonts w:ascii="Arial" w:hAnsi="Arial" w:cs="Arial"/>
          <w:lang w:val="en-US"/>
        </w:rPr>
        <w:t>exporter is established);</w:t>
      </w:r>
    </w:p>
    <w:p w14:paraId="4F07A3DA"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(b</w:t>
      </w:r>
      <w:proofErr w:type="gramStart"/>
      <w:r w:rsidRPr="00F222CA">
        <w:rPr>
          <w:rFonts w:ascii="Arial" w:hAnsi="Arial" w:cs="Arial"/>
          <w:lang w:val="en-US"/>
        </w:rPr>
        <w:t>)“</w:t>
      </w:r>
      <w:proofErr w:type="gramEnd"/>
      <w:r w:rsidRPr="00F222CA">
        <w:rPr>
          <w:rFonts w:ascii="Arial" w:hAnsi="Arial" w:cs="Arial"/>
          <w:lang w:val="en-US"/>
        </w:rPr>
        <w:t>the data exporter”</w:t>
      </w:r>
      <w:r w:rsidRPr="006203E4">
        <w:rPr>
          <w:rFonts w:ascii="Arial" w:hAnsi="Arial" w:cs="Arial"/>
          <w:lang w:val="en-US"/>
        </w:rPr>
        <w:t xml:space="preserve"> </w:t>
      </w:r>
      <w:r w:rsidRPr="00F222CA">
        <w:rPr>
          <w:rFonts w:ascii="Arial" w:hAnsi="Arial" w:cs="Arial"/>
          <w:lang w:val="en-US"/>
        </w:rPr>
        <w:t>shall mean the controller who transfers the personal data;</w:t>
      </w:r>
    </w:p>
    <w:p w14:paraId="7325C64C"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(c</w:t>
      </w:r>
      <w:proofErr w:type="gramStart"/>
      <w:r w:rsidRPr="00F222CA">
        <w:rPr>
          <w:rFonts w:ascii="Arial" w:hAnsi="Arial" w:cs="Arial"/>
          <w:lang w:val="en-US"/>
        </w:rPr>
        <w:t>)“</w:t>
      </w:r>
      <w:proofErr w:type="gramEnd"/>
      <w:r w:rsidRPr="00F222CA">
        <w:rPr>
          <w:rFonts w:ascii="Arial" w:hAnsi="Arial" w:cs="Arial"/>
          <w:lang w:val="en-US"/>
        </w:rPr>
        <w:t>the data importer”</w:t>
      </w:r>
      <w:r w:rsidRPr="006203E4">
        <w:rPr>
          <w:rFonts w:ascii="Arial" w:hAnsi="Arial" w:cs="Arial"/>
          <w:lang w:val="en-US"/>
        </w:rPr>
        <w:t xml:space="preserve"> </w:t>
      </w:r>
      <w:r w:rsidRPr="00F222CA">
        <w:rPr>
          <w:rFonts w:ascii="Arial" w:hAnsi="Arial" w:cs="Arial"/>
          <w:lang w:val="en-US"/>
        </w:rPr>
        <w:t>shall mean the controller who agrees to receive from the data exporter personal data for further</w:t>
      </w:r>
      <w:r w:rsidRPr="006203E4">
        <w:rPr>
          <w:rFonts w:ascii="Arial" w:hAnsi="Arial" w:cs="Arial"/>
          <w:lang w:val="en-US"/>
        </w:rPr>
        <w:t xml:space="preserve"> </w:t>
      </w:r>
      <w:r w:rsidRPr="00F222CA">
        <w:rPr>
          <w:rFonts w:ascii="Arial" w:hAnsi="Arial" w:cs="Arial"/>
          <w:lang w:val="en-US"/>
        </w:rPr>
        <w:t>processing in accordance with the terms of these clauses and who is not subject to a third country’s system ensuring</w:t>
      </w:r>
      <w:r w:rsidRPr="006203E4">
        <w:rPr>
          <w:rFonts w:ascii="Arial" w:hAnsi="Arial" w:cs="Arial"/>
          <w:lang w:val="en-US"/>
        </w:rPr>
        <w:t xml:space="preserve"> </w:t>
      </w:r>
      <w:r w:rsidRPr="00F222CA">
        <w:rPr>
          <w:rFonts w:ascii="Arial" w:hAnsi="Arial" w:cs="Arial"/>
          <w:lang w:val="en-US"/>
        </w:rPr>
        <w:t>adequate protection;</w:t>
      </w:r>
    </w:p>
    <w:p w14:paraId="0B35453A"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(d</w:t>
      </w:r>
      <w:proofErr w:type="gramStart"/>
      <w:r w:rsidRPr="00F222CA">
        <w:rPr>
          <w:rFonts w:ascii="Arial" w:hAnsi="Arial" w:cs="Arial"/>
          <w:lang w:val="en-US"/>
        </w:rPr>
        <w:t>)“</w:t>
      </w:r>
      <w:proofErr w:type="gramEnd"/>
      <w:r w:rsidRPr="00F222CA">
        <w:rPr>
          <w:rFonts w:ascii="Arial" w:hAnsi="Arial" w:cs="Arial"/>
          <w:lang w:val="en-US"/>
        </w:rPr>
        <w:t>clauses”</w:t>
      </w:r>
      <w:r w:rsidRPr="006203E4">
        <w:rPr>
          <w:rFonts w:ascii="Arial" w:hAnsi="Arial" w:cs="Arial"/>
          <w:lang w:val="en-US"/>
        </w:rPr>
        <w:t xml:space="preserve"> </w:t>
      </w:r>
      <w:r w:rsidRPr="00F222CA">
        <w:rPr>
          <w:rFonts w:ascii="Arial" w:hAnsi="Arial" w:cs="Arial"/>
          <w:lang w:val="en-US"/>
        </w:rPr>
        <w:t>shall mean these contractual clauses, which are a free-standing document that does not incorporate</w:t>
      </w:r>
      <w:r w:rsidRPr="006203E4">
        <w:rPr>
          <w:rFonts w:ascii="Arial" w:hAnsi="Arial" w:cs="Arial"/>
          <w:lang w:val="en-US"/>
        </w:rPr>
        <w:t xml:space="preserve"> </w:t>
      </w:r>
      <w:r w:rsidRPr="00F222CA">
        <w:rPr>
          <w:rFonts w:ascii="Arial" w:hAnsi="Arial" w:cs="Arial"/>
          <w:lang w:val="en-US"/>
        </w:rPr>
        <w:t>commercial business terms established by the parties under separate commercial arrangements.</w:t>
      </w:r>
    </w:p>
    <w:p w14:paraId="15AD800A" w14:textId="77777777" w:rsidR="00F222CA" w:rsidRPr="006203E4"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The details of the transfer (as well as the personal data covered) are specified in Annex B, which forms an integral part of</w:t>
      </w:r>
      <w:r w:rsidRPr="006203E4">
        <w:rPr>
          <w:rFonts w:ascii="Arial" w:hAnsi="Arial" w:cs="Arial"/>
          <w:lang w:val="en-US"/>
        </w:rPr>
        <w:t xml:space="preserve"> </w:t>
      </w:r>
      <w:r w:rsidRPr="00F222CA">
        <w:rPr>
          <w:rFonts w:ascii="Arial" w:hAnsi="Arial" w:cs="Arial"/>
          <w:lang w:val="en-US"/>
        </w:rPr>
        <w:t>the clauses.</w:t>
      </w:r>
    </w:p>
    <w:p w14:paraId="3C15BB6D" w14:textId="77777777" w:rsidR="00F222CA" w:rsidRPr="00F222CA" w:rsidRDefault="00F222CA" w:rsidP="00F222CA">
      <w:pPr>
        <w:autoSpaceDE w:val="0"/>
        <w:autoSpaceDN w:val="0"/>
        <w:adjustRightInd w:val="0"/>
        <w:spacing w:after="0"/>
        <w:jc w:val="both"/>
        <w:rPr>
          <w:rFonts w:ascii="Arial" w:hAnsi="Arial" w:cs="Arial"/>
          <w:lang w:val="en-US"/>
        </w:rPr>
      </w:pPr>
    </w:p>
    <w:p w14:paraId="28C41C7E" w14:textId="77777777" w:rsidR="00F222CA" w:rsidRPr="00F222CA" w:rsidRDefault="00F222CA" w:rsidP="00F222CA">
      <w:pPr>
        <w:autoSpaceDE w:val="0"/>
        <w:autoSpaceDN w:val="0"/>
        <w:adjustRightInd w:val="0"/>
        <w:spacing w:after="0"/>
        <w:jc w:val="both"/>
        <w:rPr>
          <w:rFonts w:ascii="Arial" w:hAnsi="Arial" w:cs="Arial"/>
          <w:b/>
          <w:lang w:val="en-US"/>
        </w:rPr>
      </w:pPr>
      <w:r w:rsidRPr="00F222CA">
        <w:rPr>
          <w:rFonts w:ascii="Arial" w:hAnsi="Arial" w:cs="Arial"/>
          <w:b/>
          <w:lang w:val="en-US"/>
        </w:rPr>
        <w:t>I.</w:t>
      </w:r>
      <w:r w:rsidRPr="006203E4">
        <w:rPr>
          <w:rFonts w:ascii="Arial" w:hAnsi="Arial" w:cs="Arial"/>
          <w:b/>
          <w:lang w:val="en-US"/>
        </w:rPr>
        <w:t xml:space="preserve"> </w:t>
      </w:r>
      <w:r w:rsidRPr="00F222CA">
        <w:rPr>
          <w:rFonts w:ascii="Arial" w:hAnsi="Arial" w:cs="Arial"/>
          <w:b/>
          <w:lang w:val="en-US"/>
        </w:rPr>
        <w:t>Obligations of the data exporter</w:t>
      </w:r>
    </w:p>
    <w:p w14:paraId="0685C3BA"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The data exporter warrants and undertakes that:</w:t>
      </w:r>
    </w:p>
    <w:p w14:paraId="54B261A7"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(a) The personal data have been collected, processed and transferred in accordance with the laws applicable to the</w:t>
      </w:r>
      <w:r w:rsidRPr="006203E4">
        <w:rPr>
          <w:rFonts w:ascii="Arial" w:hAnsi="Arial" w:cs="Arial"/>
          <w:lang w:val="en-US"/>
        </w:rPr>
        <w:t xml:space="preserve"> </w:t>
      </w:r>
      <w:r w:rsidRPr="00F222CA">
        <w:rPr>
          <w:rFonts w:ascii="Arial" w:hAnsi="Arial" w:cs="Arial"/>
          <w:lang w:val="en-US"/>
        </w:rPr>
        <w:t>data exporter.</w:t>
      </w:r>
    </w:p>
    <w:p w14:paraId="5A592E84"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(b) It has used reasonable efforts to determine that the data importer is able to satisfy its legal obligations under</w:t>
      </w:r>
      <w:r w:rsidRPr="006203E4">
        <w:rPr>
          <w:rFonts w:ascii="Arial" w:hAnsi="Arial" w:cs="Arial"/>
          <w:lang w:val="en-US"/>
        </w:rPr>
        <w:t xml:space="preserve"> </w:t>
      </w:r>
      <w:r w:rsidRPr="00F222CA">
        <w:rPr>
          <w:rFonts w:ascii="Arial" w:hAnsi="Arial" w:cs="Arial"/>
          <w:lang w:val="en-US"/>
        </w:rPr>
        <w:t>these clauses.</w:t>
      </w:r>
    </w:p>
    <w:p w14:paraId="2A5A588B" w14:textId="77777777" w:rsidR="00F222CA" w:rsidRPr="006203E4"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(c) It will provide the data importer, when so requested, with copies of relevant data protection laws or references to</w:t>
      </w:r>
      <w:r w:rsidRPr="006203E4">
        <w:rPr>
          <w:rFonts w:ascii="Arial" w:hAnsi="Arial" w:cs="Arial"/>
          <w:lang w:val="en-US"/>
        </w:rPr>
        <w:t xml:space="preserve"> </w:t>
      </w:r>
      <w:r w:rsidRPr="00F222CA">
        <w:rPr>
          <w:rFonts w:ascii="Arial" w:hAnsi="Arial" w:cs="Arial"/>
          <w:lang w:val="en-US"/>
        </w:rPr>
        <w:t>them (where relevant, and not including legal advice) of the country in which the data exporter is established.</w:t>
      </w:r>
    </w:p>
    <w:p w14:paraId="6703971F"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(d) It will respond to enquiries from data subjects and the authority concerning processing of the personal data by</w:t>
      </w:r>
      <w:r w:rsidRPr="006203E4">
        <w:rPr>
          <w:rFonts w:ascii="Arial" w:hAnsi="Arial" w:cs="Arial"/>
          <w:lang w:val="en-US"/>
        </w:rPr>
        <w:t xml:space="preserve"> </w:t>
      </w:r>
      <w:r w:rsidRPr="00F222CA">
        <w:rPr>
          <w:rFonts w:ascii="Arial" w:hAnsi="Arial" w:cs="Arial"/>
          <w:lang w:val="en-US"/>
        </w:rPr>
        <w:t xml:space="preserve">the data importer, unless the parties have agreed that the data importer </w:t>
      </w:r>
      <w:r w:rsidRPr="00F222CA">
        <w:rPr>
          <w:rFonts w:ascii="Arial" w:hAnsi="Arial" w:cs="Arial"/>
          <w:lang w:val="en-US"/>
        </w:rPr>
        <w:lastRenderedPageBreak/>
        <w:t>will so respond, in which case the data</w:t>
      </w:r>
      <w:r w:rsidRPr="006203E4">
        <w:rPr>
          <w:rFonts w:ascii="Arial" w:hAnsi="Arial" w:cs="Arial"/>
          <w:lang w:val="en-US"/>
        </w:rPr>
        <w:t xml:space="preserve"> </w:t>
      </w:r>
      <w:r w:rsidRPr="00F222CA">
        <w:rPr>
          <w:rFonts w:ascii="Arial" w:hAnsi="Arial" w:cs="Arial"/>
          <w:lang w:val="en-US"/>
        </w:rPr>
        <w:t>exporter will still respond to the extent reasonably possible and with the information reasonably available to it if</w:t>
      </w:r>
      <w:r w:rsidRPr="006203E4">
        <w:rPr>
          <w:rFonts w:ascii="Arial" w:hAnsi="Arial" w:cs="Arial"/>
          <w:lang w:val="en-US"/>
        </w:rPr>
        <w:t xml:space="preserve"> </w:t>
      </w:r>
      <w:r w:rsidRPr="00F222CA">
        <w:rPr>
          <w:rFonts w:ascii="Arial" w:hAnsi="Arial" w:cs="Arial"/>
          <w:lang w:val="en-US"/>
        </w:rPr>
        <w:t>the data importer is unwilling or unable to respond. Responses will be made within a reasonable time.</w:t>
      </w:r>
    </w:p>
    <w:p w14:paraId="0FC97D2C" w14:textId="77777777" w:rsidR="00F222CA" w:rsidRPr="006203E4"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(e) It will make available, upon request, a copy of the clauses to data subjects who are third party beneficiaries under</w:t>
      </w:r>
      <w:r w:rsidRPr="006203E4">
        <w:rPr>
          <w:rFonts w:ascii="Arial" w:hAnsi="Arial" w:cs="Arial"/>
          <w:lang w:val="en-US"/>
        </w:rPr>
        <w:t xml:space="preserve"> </w:t>
      </w:r>
      <w:r w:rsidRPr="00F222CA">
        <w:rPr>
          <w:rFonts w:ascii="Arial" w:hAnsi="Arial" w:cs="Arial"/>
          <w:lang w:val="en-US"/>
        </w:rPr>
        <w:t>clause III, unless the clauses contain confidential information, in which case it may remove such information.</w:t>
      </w:r>
      <w:r w:rsidRPr="006203E4">
        <w:rPr>
          <w:rFonts w:ascii="Arial" w:hAnsi="Arial" w:cs="Arial"/>
          <w:lang w:val="en-US"/>
        </w:rPr>
        <w:t xml:space="preserve"> </w:t>
      </w:r>
      <w:r w:rsidRPr="00F222CA">
        <w:rPr>
          <w:rFonts w:ascii="Arial" w:hAnsi="Arial" w:cs="Arial"/>
          <w:lang w:val="en-US"/>
        </w:rPr>
        <w:t>Where information is removed, the data exporter shall inform data subjects in writing of the reason for removal</w:t>
      </w:r>
      <w:r w:rsidRPr="006203E4">
        <w:rPr>
          <w:rFonts w:ascii="Arial" w:hAnsi="Arial" w:cs="Arial"/>
          <w:lang w:val="en-US"/>
        </w:rPr>
        <w:t xml:space="preserve"> </w:t>
      </w:r>
      <w:r w:rsidRPr="00F222CA">
        <w:rPr>
          <w:rFonts w:ascii="Arial" w:hAnsi="Arial" w:cs="Arial"/>
          <w:lang w:val="en-US"/>
        </w:rPr>
        <w:t xml:space="preserve">and of their right to draw the removal to the attention of the authority. However, the data exporter shall </w:t>
      </w:r>
      <w:r w:rsidRPr="006203E4">
        <w:rPr>
          <w:rFonts w:ascii="Arial" w:hAnsi="Arial" w:cs="Arial"/>
          <w:lang w:val="en-US"/>
        </w:rPr>
        <w:t xml:space="preserve">aide </w:t>
      </w:r>
      <w:r w:rsidRPr="00F222CA">
        <w:rPr>
          <w:rFonts w:ascii="Arial" w:hAnsi="Arial" w:cs="Arial"/>
          <w:lang w:val="en-US"/>
        </w:rPr>
        <w:t xml:space="preserve">by a decision of the authority regarding access to the full text of the clauses by data subjects, </w:t>
      </w:r>
      <w:proofErr w:type="gramStart"/>
      <w:r w:rsidRPr="00F222CA">
        <w:rPr>
          <w:rFonts w:ascii="Arial" w:hAnsi="Arial" w:cs="Arial"/>
          <w:lang w:val="en-US"/>
        </w:rPr>
        <w:t>as long as</w:t>
      </w:r>
      <w:proofErr w:type="gramEnd"/>
      <w:r w:rsidRPr="00F222CA">
        <w:rPr>
          <w:rFonts w:ascii="Arial" w:hAnsi="Arial" w:cs="Arial"/>
          <w:lang w:val="en-US"/>
        </w:rPr>
        <w:t xml:space="preserve"> data</w:t>
      </w:r>
      <w:r w:rsidRPr="006203E4">
        <w:rPr>
          <w:rFonts w:ascii="Arial" w:hAnsi="Arial" w:cs="Arial"/>
          <w:lang w:val="en-US"/>
        </w:rPr>
        <w:t xml:space="preserve"> </w:t>
      </w:r>
      <w:r w:rsidRPr="00F222CA">
        <w:rPr>
          <w:rFonts w:ascii="Arial" w:hAnsi="Arial" w:cs="Arial"/>
          <w:lang w:val="en-US"/>
        </w:rPr>
        <w:t>subjects have agreed to respect the confidentiality of the confidential information removed. The data exporter</w:t>
      </w:r>
      <w:r w:rsidRPr="006203E4">
        <w:rPr>
          <w:rFonts w:ascii="Arial" w:hAnsi="Arial" w:cs="Arial"/>
          <w:lang w:val="en-US"/>
        </w:rPr>
        <w:t xml:space="preserve"> </w:t>
      </w:r>
      <w:r w:rsidRPr="00F222CA">
        <w:rPr>
          <w:rFonts w:ascii="Arial" w:hAnsi="Arial" w:cs="Arial"/>
          <w:lang w:val="en-US"/>
        </w:rPr>
        <w:t>shall also provide a copy of the clauses to the authority where required.</w:t>
      </w:r>
    </w:p>
    <w:p w14:paraId="3FD3AC98" w14:textId="77777777" w:rsidR="00526E18" w:rsidRPr="00F222CA" w:rsidRDefault="00526E18" w:rsidP="00F222CA">
      <w:pPr>
        <w:autoSpaceDE w:val="0"/>
        <w:autoSpaceDN w:val="0"/>
        <w:adjustRightInd w:val="0"/>
        <w:spacing w:after="0"/>
        <w:jc w:val="both"/>
        <w:rPr>
          <w:rFonts w:ascii="Arial" w:hAnsi="Arial" w:cs="Arial"/>
          <w:lang w:val="en-US"/>
        </w:rPr>
      </w:pPr>
    </w:p>
    <w:p w14:paraId="3691121F" w14:textId="77777777" w:rsidR="00F222CA" w:rsidRPr="00F222CA" w:rsidRDefault="00F222CA" w:rsidP="00F222CA">
      <w:pPr>
        <w:autoSpaceDE w:val="0"/>
        <w:autoSpaceDN w:val="0"/>
        <w:adjustRightInd w:val="0"/>
        <w:spacing w:after="0"/>
        <w:jc w:val="both"/>
        <w:rPr>
          <w:rFonts w:ascii="Arial" w:hAnsi="Arial" w:cs="Arial"/>
          <w:b/>
          <w:lang w:val="en-US"/>
        </w:rPr>
      </w:pPr>
      <w:r w:rsidRPr="00F222CA">
        <w:rPr>
          <w:rFonts w:ascii="Arial" w:hAnsi="Arial" w:cs="Arial"/>
          <w:b/>
          <w:lang w:val="en-US"/>
        </w:rPr>
        <w:t>II.</w:t>
      </w:r>
      <w:r w:rsidRPr="006203E4">
        <w:rPr>
          <w:rFonts w:ascii="Arial" w:hAnsi="Arial" w:cs="Arial"/>
          <w:b/>
          <w:lang w:val="en-US"/>
        </w:rPr>
        <w:t xml:space="preserve"> </w:t>
      </w:r>
      <w:r w:rsidRPr="00F222CA">
        <w:rPr>
          <w:rFonts w:ascii="Arial" w:hAnsi="Arial" w:cs="Arial"/>
          <w:b/>
          <w:lang w:val="en-US"/>
        </w:rPr>
        <w:t>Obligations of the data importer</w:t>
      </w:r>
    </w:p>
    <w:p w14:paraId="7670ED00"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The data importer warrants and undertakes that:</w:t>
      </w:r>
    </w:p>
    <w:p w14:paraId="65410C9D"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 xml:space="preserve">(a) It will have in place appropriate technical and </w:t>
      </w:r>
      <w:proofErr w:type="spellStart"/>
      <w:r w:rsidRPr="00F222CA">
        <w:rPr>
          <w:rFonts w:ascii="Arial" w:hAnsi="Arial" w:cs="Arial"/>
          <w:lang w:val="en-US"/>
        </w:rPr>
        <w:t>organisational</w:t>
      </w:r>
      <w:proofErr w:type="spellEnd"/>
      <w:r w:rsidRPr="00F222CA">
        <w:rPr>
          <w:rFonts w:ascii="Arial" w:hAnsi="Arial" w:cs="Arial"/>
          <w:lang w:val="en-US"/>
        </w:rPr>
        <w:t xml:space="preserve"> measures to protect the personal data against</w:t>
      </w:r>
      <w:r w:rsidRPr="006203E4">
        <w:rPr>
          <w:rFonts w:ascii="Arial" w:hAnsi="Arial" w:cs="Arial"/>
          <w:lang w:val="en-US"/>
        </w:rPr>
        <w:t xml:space="preserve"> </w:t>
      </w:r>
      <w:r w:rsidRPr="00F222CA">
        <w:rPr>
          <w:rFonts w:ascii="Arial" w:hAnsi="Arial" w:cs="Arial"/>
          <w:lang w:val="en-US"/>
        </w:rPr>
        <w:t xml:space="preserve">accidental or unlawful destruction or accidental loss, alteration, </w:t>
      </w:r>
      <w:proofErr w:type="spellStart"/>
      <w:r w:rsidRPr="00F222CA">
        <w:rPr>
          <w:rFonts w:ascii="Arial" w:hAnsi="Arial" w:cs="Arial"/>
          <w:lang w:val="en-US"/>
        </w:rPr>
        <w:t>unauthorised</w:t>
      </w:r>
      <w:proofErr w:type="spellEnd"/>
      <w:r w:rsidRPr="00F222CA">
        <w:rPr>
          <w:rFonts w:ascii="Arial" w:hAnsi="Arial" w:cs="Arial"/>
          <w:lang w:val="en-US"/>
        </w:rPr>
        <w:t xml:space="preserve"> disclosure or access, and which</w:t>
      </w:r>
      <w:r w:rsidRPr="006203E4">
        <w:rPr>
          <w:rFonts w:ascii="Arial" w:hAnsi="Arial" w:cs="Arial"/>
          <w:lang w:val="en-US"/>
        </w:rPr>
        <w:t xml:space="preserve"> </w:t>
      </w:r>
      <w:r w:rsidRPr="00F222CA">
        <w:rPr>
          <w:rFonts w:ascii="Arial" w:hAnsi="Arial" w:cs="Arial"/>
          <w:lang w:val="en-US"/>
        </w:rPr>
        <w:t>provide a level of security appropriate to the risk represented by the processing and the nature of the data to be</w:t>
      </w:r>
      <w:r w:rsidRPr="006203E4">
        <w:rPr>
          <w:rFonts w:ascii="Arial" w:hAnsi="Arial" w:cs="Arial"/>
          <w:lang w:val="en-US"/>
        </w:rPr>
        <w:t xml:space="preserve"> </w:t>
      </w:r>
      <w:r w:rsidRPr="00F222CA">
        <w:rPr>
          <w:rFonts w:ascii="Arial" w:hAnsi="Arial" w:cs="Arial"/>
          <w:lang w:val="en-US"/>
        </w:rPr>
        <w:t>protected.</w:t>
      </w:r>
    </w:p>
    <w:p w14:paraId="0B8DC75E"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 xml:space="preserve">(b) It will have in place procedures so that any third party it </w:t>
      </w:r>
      <w:proofErr w:type="spellStart"/>
      <w:r w:rsidRPr="00F222CA">
        <w:rPr>
          <w:rFonts w:ascii="Arial" w:hAnsi="Arial" w:cs="Arial"/>
          <w:lang w:val="en-US"/>
        </w:rPr>
        <w:t>authorises</w:t>
      </w:r>
      <w:proofErr w:type="spellEnd"/>
      <w:r w:rsidRPr="00F222CA">
        <w:rPr>
          <w:rFonts w:ascii="Arial" w:hAnsi="Arial" w:cs="Arial"/>
          <w:lang w:val="en-US"/>
        </w:rPr>
        <w:t xml:space="preserve"> to have access to the personal data,</w:t>
      </w:r>
      <w:r w:rsidR="00526E18" w:rsidRPr="006203E4">
        <w:rPr>
          <w:rFonts w:ascii="Arial" w:hAnsi="Arial" w:cs="Arial"/>
          <w:lang w:val="en-US"/>
        </w:rPr>
        <w:t xml:space="preserve"> </w:t>
      </w:r>
      <w:r w:rsidRPr="00F222CA">
        <w:rPr>
          <w:rFonts w:ascii="Arial" w:hAnsi="Arial" w:cs="Arial"/>
          <w:lang w:val="en-US"/>
        </w:rPr>
        <w:t>including processors, will respect and maintain the confidentiality and security of the personal data. Any</w:t>
      </w:r>
      <w:r w:rsidR="00526E18" w:rsidRPr="006203E4">
        <w:rPr>
          <w:rFonts w:ascii="Arial" w:hAnsi="Arial" w:cs="Arial"/>
          <w:lang w:val="en-US"/>
        </w:rPr>
        <w:t xml:space="preserve"> </w:t>
      </w:r>
      <w:r w:rsidRPr="00F222CA">
        <w:rPr>
          <w:rFonts w:ascii="Arial" w:hAnsi="Arial" w:cs="Arial"/>
          <w:lang w:val="en-US"/>
        </w:rPr>
        <w:t>person acting under the authority of the data importer, including a data processor, shall be obligated to</w:t>
      </w:r>
      <w:r w:rsidR="00526E18" w:rsidRPr="006203E4">
        <w:rPr>
          <w:rFonts w:ascii="Arial" w:hAnsi="Arial" w:cs="Arial"/>
          <w:lang w:val="en-US"/>
        </w:rPr>
        <w:t xml:space="preserve"> </w:t>
      </w:r>
      <w:r w:rsidRPr="00F222CA">
        <w:rPr>
          <w:rFonts w:ascii="Arial" w:hAnsi="Arial" w:cs="Arial"/>
          <w:lang w:val="en-US"/>
        </w:rPr>
        <w:t>process the personal data only on instructions from the data importer. This provision does not apply to</w:t>
      </w:r>
      <w:r w:rsidR="00526E18" w:rsidRPr="006203E4">
        <w:rPr>
          <w:rFonts w:ascii="Arial" w:hAnsi="Arial" w:cs="Arial"/>
          <w:lang w:val="en-US"/>
        </w:rPr>
        <w:t xml:space="preserve"> </w:t>
      </w:r>
      <w:r w:rsidRPr="00F222CA">
        <w:rPr>
          <w:rFonts w:ascii="Arial" w:hAnsi="Arial" w:cs="Arial"/>
          <w:lang w:val="en-US"/>
        </w:rPr>
        <w:t xml:space="preserve">persons </w:t>
      </w:r>
      <w:proofErr w:type="spellStart"/>
      <w:r w:rsidRPr="00F222CA">
        <w:rPr>
          <w:rFonts w:ascii="Arial" w:hAnsi="Arial" w:cs="Arial"/>
          <w:lang w:val="en-US"/>
        </w:rPr>
        <w:t>authorised</w:t>
      </w:r>
      <w:proofErr w:type="spellEnd"/>
      <w:r w:rsidRPr="00F222CA">
        <w:rPr>
          <w:rFonts w:ascii="Arial" w:hAnsi="Arial" w:cs="Arial"/>
          <w:lang w:val="en-US"/>
        </w:rPr>
        <w:t xml:space="preserve"> or required by law or regulation to have access to the personal data.</w:t>
      </w:r>
    </w:p>
    <w:p w14:paraId="59261CF1"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(c) It has no reason to believe, at the time of entering into these clauses, in the existence of any local laws that</w:t>
      </w:r>
      <w:r w:rsidRPr="006203E4">
        <w:rPr>
          <w:rFonts w:ascii="Arial" w:hAnsi="Arial" w:cs="Arial"/>
          <w:lang w:val="en-US"/>
        </w:rPr>
        <w:t xml:space="preserve"> </w:t>
      </w:r>
      <w:r w:rsidRPr="00F222CA">
        <w:rPr>
          <w:rFonts w:ascii="Arial" w:hAnsi="Arial" w:cs="Arial"/>
          <w:lang w:val="en-US"/>
        </w:rPr>
        <w:t>would have a substantial adverse effect on the guarantees provided for under these clauses, and it will inform the</w:t>
      </w:r>
      <w:r w:rsidRPr="006203E4">
        <w:rPr>
          <w:rFonts w:ascii="Arial" w:hAnsi="Arial" w:cs="Arial"/>
          <w:lang w:val="en-US"/>
        </w:rPr>
        <w:t xml:space="preserve"> </w:t>
      </w:r>
      <w:r w:rsidRPr="00F222CA">
        <w:rPr>
          <w:rFonts w:ascii="Arial" w:hAnsi="Arial" w:cs="Arial"/>
          <w:lang w:val="en-US"/>
        </w:rPr>
        <w:t>data exporter (which will pass such notification on to the authority where required) if it becomes aware of any</w:t>
      </w:r>
      <w:r w:rsidRPr="006203E4">
        <w:rPr>
          <w:rFonts w:ascii="Arial" w:hAnsi="Arial" w:cs="Arial"/>
          <w:lang w:val="en-US"/>
        </w:rPr>
        <w:t xml:space="preserve"> </w:t>
      </w:r>
      <w:r w:rsidRPr="00F222CA">
        <w:rPr>
          <w:rFonts w:ascii="Arial" w:hAnsi="Arial" w:cs="Arial"/>
          <w:lang w:val="en-US"/>
        </w:rPr>
        <w:t>such laws.</w:t>
      </w:r>
    </w:p>
    <w:p w14:paraId="26312172"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 xml:space="preserve">(d) It will process the personal data for purposes described in Annex </w:t>
      </w:r>
      <w:proofErr w:type="gramStart"/>
      <w:r w:rsidRPr="00F222CA">
        <w:rPr>
          <w:rFonts w:ascii="Arial" w:hAnsi="Arial" w:cs="Arial"/>
          <w:lang w:val="en-US"/>
        </w:rPr>
        <w:t>B, and</w:t>
      </w:r>
      <w:proofErr w:type="gramEnd"/>
      <w:r w:rsidRPr="00F222CA">
        <w:rPr>
          <w:rFonts w:ascii="Arial" w:hAnsi="Arial" w:cs="Arial"/>
          <w:lang w:val="en-US"/>
        </w:rPr>
        <w:t xml:space="preserve"> has the legal authority to give the</w:t>
      </w:r>
      <w:r w:rsidRPr="006203E4">
        <w:rPr>
          <w:rFonts w:ascii="Arial" w:hAnsi="Arial" w:cs="Arial"/>
          <w:lang w:val="en-US"/>
        </w:rPr>
        <w:t xml:space="preserve"> </w:t>
      </w:r>
      <w:r w:rsidRPr="00F222CA">
        <w:rPr>
          <w:rFonts w:ascii="Arial" w:hAnsi="Arial" w:cs="Arial"/>
          <w:lang w:val="en-US"/>
        </w:rPr>
        <w:t>warranties and fulfil the undertakings set out in these clauses.</w:t>
      </w:r>
    </w:p>
    <w:p w14:paraId="45DCC85D"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 xml:space="preserve">(e) It will identify to the data exporter a contact point within its </w:t>
      </w:r>
      <w:proofErr w:type="spellStart"/>
      <w:r w:rsidRPr="00F222CA">
        <w:rPr>
          <w:rFonts w:ascii="Arial" w:hAnsi="Arial" w:cs="Arial"/>
          <w:lang w:val="en-US"/>
        </w:rPr>
        <w:t>organisation</w:t>
      </w:r>
      <w:proofErr w:type="spellEnd"/>
      <w:r w:rsidRPr="00F222CA">
        <w:rPr>
          <w:rFonts w:ascii="Arial" w:hAnsi="Arial" w:cs="Arial"/>
          <w:lang w:val="en-US"/>
        </w:rPr>
        <w:t xml:space="preserve"> </w:t>
      </w:r>
      <w:proofErr w:type="spellStart"/>
      <w:r w:rsidRPr="00F222CA">
        <w:rPr>
          <w:rFonts w:ascii="Arial" w:hAnsi="Arial" w:cs="Arial"/>
          <w:lang w:val="en-US"/>
        </w:rPr>
        <w:t>authorised</w:t>
      </w:r>
      <w:proofErr w:type="spellEnd"/>
      <w:r w:rsidRPr="00F222CA">
        <w:rPr>
          <w:rFonts w:ascii="Arial" w:hAnsi="Arial" w:cs="Arial"/>
          <w:lang w:val="en-US"/>
        </w:rPr>
        <w:t xml:space="preserve"> to respond to enquiries</w:t>
      </w:r>
      <w:r w:rsidRPr="006203E4">
        <w:rPr>
          <w:rFonts w:ascii="Arial" w:hAnsi="Arial" w:cs="Arial"/>
          <w:lang w:val="en-US"/>
        </w:rPr>
        <w:t xml:space="preserve"> </w:t>
      </w:r>
      <w:r w:rsidRPr="00F222CA">
        <w:rPr>
          <w:rFonts w:ascii="Arial" w:hAnsi="Arial" w:cs="Arial"/>
          <w:lang w:val="en-US"/>
        </w:rPr>
        <w:t>concerning processing of the personal data, and will cooperate in good faith with the data exporter, the data</w:t>
      </w:r>
      <w:r w:rsidRPr="006203E4">
        <w:rPr>
          <w:rFonts w:ascii="Arial" w:hAnsi="Arial" w:cs="Arial"/>
          <w:lang w:val="en-US"/>
        </w:rPr>
        <w:t xml:space="preserve"> </w:t>
      </w:r>
      <w:r w:rsidRPr="00F222CA">
        <w:rPr>
          <w:rFonts w:ascii="Arial" w:hAnsi="Arial" w:cs="Arial"/>
          <w:lang w:val="en-US"/>
        </w:rPr>
        <w:t>subject and the authority concerning all such enquiries within a reasonable time. In case of legal dissolution of</w:t>
      </w:r>
      <w:r w:rsidRPr="006203E4">
        <w:rPr>
          <w:rFonts w:ascii="Arial" w:hAnsi="Arial" w:cs="Arial"/>
          <w:lang w:val="en-US"/>
        </w:rPr>
        <w:t xml:space="preserve"> </w:t>
      </w:r>
      <w:r w:rsidRPr="00F222CA">
        <w:rPr>
          <w:rFonts w:ascii="Arial" w:hAnsi="Arial" w:cs="Arial"/>
          <w:lang w:val="en-US"/>
        </w:rPr>
        <w:t>the data exporter, or if the parties have so agreed, the data importer will assume responsibility for compliance</w:t>
      </w:r>
      <w:r w:rsidRPr="006203E4">
        <w:rPr>
          <w:rFonts w:ascii="Arial" w:hAnsi="Arial" w:cs="Arial"/>
          <w:lang w:val="en-US"/>
        </w:rPr>
        <w:t xml:space="preserve"> </w:t>
      </w:r>
      <w:r w:rsidRPr="00F222CA">
        <w:rPr>
          <w:rFonts w:ascii="Arial" w:hAnsi="Arial" w:cs="Arial"/>
          <w:lang w:val="en-US"/>
        </w:rPr>
        <w:t>with the provisions of clause I(e).</w:t>
      </w:r>
    </w:p>
    <w:p w14:paraId="41FF693B" w14:textId="77777777" w:rsidR="00F222CA" w:rsidRPr="00F222CA"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 xml:space="preserve">(f) At the request of the data exporter, it will provide the data exporter with evidence of financial resources </w:t>
      </w:r>
      <w:proofErr w:type="gramStart"/>
      <w:r w:rsidRPr="00F222CA">
        <w:rPr>
          <w:rFonts w:ascii="Arial" w:hAnsi="Arial" w:cs="Arial"/>
          <w:lang w:val="en-US"/>
        </w:rPr>
        <w:t>sufficient</w:t>
      </w:r>
      <w:proofErr w:type="gramEnd"/>
      <w:r w:rsidRPr="006203E4">
        <w:rPr>
          <w:rFonts w:ascii="Arial" w:hAnsi="Arial" w:cs="Arial"/>
          <w:lang w:val="en-US"/>
        </w:rPr>
        <w:t xml:space="preserve"> </w:t>
      </w:r>
      <w:r w:rsidRPr="00F222CA">
        <w:rPr>
          <w:rFonts w:ascii="Arial" w:hAnsi="Arial" w:cs="Arial"/>
          <w:lang w:val="en-US"/>
        </w:rPr>
        <w:t>to fulfil its responsibilities under clause III (which may include insurance coverage).</w:t>
      </w:r>
    </w:p>
    <w:p w14:paraId="7E74E747" w14:textId="77777777" w:rsidR="00F222CA" w:rsidRPr="006203E4" w:rsidRDefault="00F222CA" w:rsidP="00F222CA">
      <w:pPr>
        <w:autoSpaceDE w:val="0"/>
        <w:autoSpaceDN w:val="0"/>
        <w:adjustRightInd w:val="0"/>
        <w:spacing w:after="0"/>
        <w:jc w:val="both"/>
        <w:rPr>
          <w:rFonts w:ascii="Arial" w:hAnsi="Arial" w:cs="Arial"/>
          <w:lang w:val="en-US"/>
        </w:rPr>
      </w:pPr>
      <w:r w:rsidRPr="00F222CA">
        <w:rPr>
          <w:rFonts w:ascii="Arial" w:hAnsi="Arial" w:cs="Arial"/>
          <w:lang w:val="en-US"/>
        </w:rPr>
        <w:t xml:space="preserve">(g) Upon reasonable request of the data exporter, it will submit its data processing </w:t>
      </w:r>
      <w:r w:rsidR="00526E18" w:rsidRPr="006203E4">
        <w:rPr>
          <w:rFonts w:ascii="Arial" w:hAnsi="Arial" w:cs="Arial"/>
          <w:lang w:val="en-US"/>
        </w:rPr>
        <w:t>facilities, data files and docu</w:t>
      </w:r>
      <w:r w:rsidRPr="00F222CA">
        <w:rPr>
          <w:rFonts w:ascii="Arial" w:hAnsi="Arial" w:cs="Arial"/>
          <w:lang w:val="en-US"/>
        </w:rPr>
        <w:t>mentation needed for processing to reviewing, auditing and/or certifying by</w:t>
      </w:r>
      <w:r w:rsidR="00526E18" w:rsidRPr="006203E4">
        <w:rPr>
          <w:rFonts w:ascii="Arial" w:hAnsi="Arial" w:cs="Arial"/>
          <w:lang w:val="en-US"/>
        </w:rPr>
        <w:t xml:space="preserve"> the data exporter (or any inde</w:t>
      </w:r>
      <w:r w:rsidRPr="00F222CA">
        <w:rPr>
          <w:rFonts w:ascii="Arial" w:hAnsi="Arial" w:cs="Arial"/>
          <w:lang w:val="en-US"/>
        </w:rPr>
        <w:t>pendent or impartial inspection agents or auditors, selected by the data exporter and not reasonably objected to</w:t>
      </w:r>
      <w:r w:rsidRPr="006203E4">
        <w:rPr>
          <w:rFonts w:ascii="Arial" w:hAnsi="Arial" w:cs="Arial"/>
          <w:lang w:val="en-US"/>
        </w:rPr>
        <w:t xml:space="preserve"> </w:t>
      </w:r>
      <w:r w:rsidRPr="00F222CA">
        <w:rPr>
          <w:rFonts w:ascii="Arial" w:hAnsi="Arial" w:cs="Arial"/>
          <w:lang w:val="en-US"/>
        </w:rPr>
        <w:t>by the data importer) to ascertain compliance with the warranties and undertakings in these clauses, with</w:t>
      </w:r>
      <w:r w:rsidRPr="006203E4">
        <w:rPr>
          <w:rFonts w:ascii="Arial" w:hAnsi="Arial" w:cs="Arial"/>
          <w:lang w:val="en-US"/>
        </w:rPr>
        <w:t xml:space="preserve"> </w:t>
      </w:r>
      <w:r w:rsidRPr="00F222CA">
        <w:rPr>
          <w:rFonts w:ascii="Arial" w:hAnsi="Arial" w:cs="Arial"/>
          <w:lang w:val="en-US"/>
        </w:rPr>
        <w:t>reasonable notice and during regular business hours. The request will be subject to any necessary consent or</w:t>
      </w:r>
      <w:r w:rsidRPr="006203E4">
        <w:rPr>
          <w:rFonts w:ascii="Arial" w:hAnsi="Arial" w:cs="Arial"/>
          <w:lang w:val="en-US"/>
        </w:rPr>
        <w:t xml:space="preserve"> </w:t>
      </w:r>
      <w:r w:rsidRPr="00F222CA">
        <w:rPr>
          <w:rFonts w:ascii="Arial" w:hAnsi="Arial" w:cs="Arial"/>
          <w:lang w:val="en-US"/>
        </w:rPr>
        <w:t>approval from a regulatory or supervisory authority within the country of the data importer, which consent or</w:t>
      </w:r>
      <w:r w:rsidRPr="006203E4">
        <w:rPr>
          <w:rFonts w:ascii="Arial" w:hAnsi="Arial" w:cs="Arial"/>
          <w:lang w:val="en-US"/>
        </w:rPr>
        <w:t xml:space="preserve"> </w:t>
      </w:r>
      <w:r w:rsidRPr="00F222CA">
        <w:rPr>
          <w:rFonts w:ascii="Arial" w:hAnsi="Arial" w:cs="Arial"/>
          <w:lang w:val="en-US"/>
        </w:rPr>
        <w:t>approval the data importer will attempt to obtain in a timely fashion.</w:t>
      </w:r>
    </w:p>
    <w:p w14:paraId="65D98FBE"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lastRenderedPageBreak/>
        <w:t>(h) It will process the personal data, at its option, in accordance with:</w:t>
      </w:r>
    </w:p>
    <w:p w14:paraId="666C5D17"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(i) the data protection laws of the country in which the data exporter is established, or</w:t>
      </w:r>
    </w:p>
    <w:p w14:paraId="663C18DD"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 xml:space="preserve">(ii) the relevant provisions (1) of any Commission decision pursuant to Article </w:t>
      </w:r>
      <w:r w:rsidR="00745552">
        <w:rPr>
          <w:rFonts w:ascii="Arial" w:hAnsi="Arial" w:cs="Arial"/>
          <w:lang w:val="en-US"/>
        </w:rPr>
        <w:t>4</w:t>
      </w:r>
      <w:r w:rsidRPr="00526E18">
        <w:rPr>
          <w:rFonts w:ascii="Arial" w:hAnsi="Arial" w:cs="Arial"/>
          <w:lang w:val="en-US"/>
        </w:rPr>
        <w:t>5</w:t>
      </w:r>
      <w:r w:rsidR="00745552">
        <w:rPr>
          <w:rFonts w:ascii="Arial" w:hAnsi="Arial" w:cs="Arial"/>
          <w:lang w:val="en-US"/>
        </w:rPr>
        <w:t xml:space="preserve"> </w:t>
      </w:r>
      <w:r w:rsidRPr="00526E18">
        <w:rPr>
          <w:rFonts w:ascii="Arial" w:hAnsi="Arial" w:cs="Arial"/>
          <w:lang w:val="en-US"/>
        </w:rPr>
        <w:t xml:space="preserve">of </w:t>
      </w:r>
      <w:r w:rsidR="00745552" w:rsidRPr="00745552">
        <w:rPr>
          <w:rFonts w:ascii="Arial" w:hAnsi="Arial" w:cs="Arial"/>
          <w:lang w:val="en-US"/>
        </w:rPr>
        <w:t>General Data Protection Regulation</w:t>
      </w:r>
      <w:r w:rsidRPr="00526E18">
        <w:rPr>
          <w:rFonts w:ascii="Arial" w:hAnsi="Arial" w:cs="Arial"/>
          <w:lang w:val="en-US"/>
        </w:rPr>
        <w:t>,</w:t>
      </w:r>
      <w:r w:rsidRPr="006203E4">
        <w:rPr>
          <w:rFonts w:ascii="Arial" w:hAnsi="Arial" w:cs="Arial"/>
          <w:lang w:val="en-US"/>
        </w:rPr>
        <w:t xml:space="preserve"> </w:t>
      </w:r>
      <w:r w:rsidRPr="00526E18">
        <w:rPr>
          <w:rFonts w:ascii="Arial" w:hAnsi="Arial" w:cs="Arial"/>
          <w:lang w:val="en-US"/>
        </w:rPr>
        <w:t xml:space="preserve">where the data importer complies with the relevant provisions of such an </w:t>
      </w:r>
      <w:proofErr w:type="spellStart"/>
      <w:r w:rsidRPr="00526E18">
        <w:rPr>
          <w:rFonts w:ascii="Arial" w:hAnsi="Arial" w:cs="Arial"/>
          <w:lang w:val="en-US"/>
        </w:rPr>
        <w:t>authorisation</w:t>
      </w:r>
      <w:proofErr w:type="spellEnd"/>
      <w:r w:rsidRPr="00526E18">
        <w:rPr>
          <w:rFonts w:ascii="Arial" w:hAnsi="Arial" w:cs="Arial"/>
          <w:lang w:val="en-US"/>
        </w:rPr>
        <w:t xml:space="preserve"> or decision and is</w:t>
      </w:r>
      <w:r w:rsidRPr="006203E4">
        <w:rPr>
          <w:rFonts w:ascii="Arial" w:hAnsi="Arial" w:cs="Arial"/>
          <w:lang w:val="en-US"/>
        </w:rPr>
        <w:t xml:space="preserve"> </w:t>
      </w:r>
      <w:r w:rsidRPr="00526E18">
        <w:rPr>
          <w:rFonts w:ascii="Arial" w:hAnsi="Arial" w:cs="Arial"/>
          <w:lang w:val="en-US"/>
        </w:rPr>
        <w:t xml:space="preserve">based in a country to which such an </w:t>
      </w:r>
      <w:proofErr w:type="spellStart"/>
      <w:r w:rsidRPr="00526E18">
        <w:rPr>
          <w:rFonts w:ascii="Arial" w:hAnsi="Arial" w:cs="Arial"/>
          <w:lang w:val="en-US"/>
        </w:rPr>
        <w:t>authorisation</w:t>
      </w:r>
      <w:proofErr w:type="spellEnd"/>
      <w:r w:rsidRPr="00526E18">
        <w:rPr>
          <w:rFonts w:ascii="Arial" w:hAnsi="Arial" w:cs="Arial"/>
          <w:lang w:val="en-US"/>
        </w:rPr>
        <w:t xml:space="preserve"> or decision pertains, but is not covered by such</w:t>
      </w:r>
      <w:r w:rsidRPr="006203E4">
        <w:rPr>
          <w:rFonts w:ascii="Arial" w:hAnsi="Arial" w:cs="Arial"/>
          <w:lang w:val="en-US"/>
        </w:rPr>
        <w:t xml:space="preserve"> </w:t>
      </w:r>
      <w:proofErr w:type="spellStart"/>
      <w:r w:rsidRPr="00526E18">
        <w:rPr>
          <w:rFonts w:ascii="Arial" w:hAnsi="Arial" w:cs="Arial"/>
          <w:lang w:val="en-US"/>
        </w:rPr>
        <w:t>authorisation</w:t>
      </w:r>
      <w:proofErr w:type="spellEnd"/>
      <w:r w:rsidRPr="00526E18">
        <w:rPr>
          <w:rFonts w:ascii="Arial" w:hAnsi="Arial" w:cs="Arial"/>
          <w:lang w:val="en-US"/>
        </w:rPr>
        <w:t xml:space="preserve"> or decision for the purposes of the transfer(s) of the personal data (2), or</w:t>
      </w:r>
    </w:p>
    <w:p w14:paraId="2A92CA80"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(iii) the data processing principles set forth in Annex A.</w:t>
      </w:r>
    </w:p>
    <w:p w14:paraId="5C6F5FC6"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 xml:space="preserve">Data importer to indicate which option it selects: </w:t>
      </w:r>
      <w:r w:rsidR="00F926DD" w:rsidRPr="00F926DD">
        <w:rPr>
          <w:rFonts w:ascii="Arial" w:hAnsi="Arial" w:cs="Arial"/>
          <w:i/>
          <w:lang w:val="en-US"/>
        </w:rPr>
        <w:t>iii</w:t>
      </w:r>
    </w:p>
    <w:p w14:paraId="37BA0F83"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 xml:space="preserve">Initials of data importer: </w:t>
      </w:r>
      <w:r w:rsidRPr="00936D9E">
        <w:rPr>
          <w:rFonts w:ascii="Arial" w:hAnsi="Arial" w:cs="Arial"/>
          <w:highlight w:val="green"/>
          <w:lang w:val="en-US"/>
        </w:rPr>
        <w:t>_______</w:t>
      </w:r>
      <w:r w:rsidR="003209ED" w:rsidRPr="00936D9E">
        <w:rPr>
          <w:rFonts w:ascii="Arial" w:hAnsi="Arial" w:cs="Arial"/>
          <w:highlight w:val="green"/>
          <w:lang w:val="en-US"/>
        </w:rPr>
        <w:t>_______________________________</w:t>
      </w:r>
      <w:r w:rsidRPr="00936D9E">
        <w:rPr>
          <w:rFonts w:ascii="Arial" w:hAnsi="Arial" w:cs="Arial"/>
          <w:highlight w:val="green"/>
          <w:lang w:val="en-US"/>
        </w:rPr>
        <w:t>________________</w:t>
      </w:r>
      <w:r w:rsidRPr="00526E18">
        <w:rPr>
          <w:rFonts w:ascii="Arial" w:hAnsi="Arial" w:cs="Arial"/>
          <w:lang w:val="en-US"/>
        </w:rPr>
        <w:t>;</w:t>
      </w:r>
    </w:p>
    <w:p w14:paraId="77F1F399"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 xml:space="preserve">(i) It will not disclose or transfer the personal data to a </w:t>
      </w:r>
      <w:proofErr w:type="gramStart"/>
      <w:r w:rsidRPr="00526E18">
        <w:rPr>
          <w:rFonts w:ascii="Arial" w:hAnsi="Arial" w:cs="Arial"/>
          <w:lang w:val="en-US"/>
        </w:rPr>
        <w:t>third party</w:t>
      </w:r>
      <w:proofErr w:type="gramEnd"/>
      <w:r w:rsidRPr="00526E18">
        <w:rPr>
          <w:rFonts w:ascii="Arial" w:hAnsi="Arial" w:cs="Arial"/>
          <w:lang w:val="en-US"/>
        </w:rPr>
        <w:t xml:space="preserve"> data controller located outside the European</w:t>
      </w:r>
      <w:r w:rsidR="003209ED" w:rsidRPr="006203E4">
        <w:rPr>
          <w:rFonts w:ascii="Arial" w:hAnsi="Arial" w:cs="Arial"/>
          <w:lang w:val="en-US"/>
        </w:rPr>
        <w:t xml:space="preserve"> </w:t>
      </w:r>
      <w:r w:rsidRPr="00526E18">
        <w:rPr>
          <w:rFonts w:ascii="Arial" w:hAnsi="Arial" w:cs="Arial"/>
          <w:lang w:val="en-US"/>
        </w:rPr>
        <w:t>Economic Area (EEA) unless it notifies the data exporter about the transfer and</w:t>
      </w:r>
    </w:p>
    <w:p w14:paraId="181B1AB6"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 xml:space="preserve">(i) the </w:t>
      </w:r>
      <w:proofErr w:type="gramStart"/>
      <w:r w:rsidRPr="00526E18">
        <w:rPr>
          <w:rFonts w:ascii="Arial" w:hAnsi="Arial" w:cs="Arial"/>
          <w:lang w:val="en-US"/>
        </w:rPr>
        <w:t>third party</w:t>
      </w:r>
      <w:proofErr w:type="gramEnd"/>
      <w:r w:rsidRPr="00526E18">
        <w:rPr>
          <w:rFonts w:ascii="Arial" w:hAnsi="Arial" w:cs="Arial"/>
          <w:lang w:val="en-US"/>
        </w:rPr>
        <w:t xml:space="preserve"> data controller processes the personal data in accordance with a Commission decision</w:t>
      </w:r>
      <w:r w:rsidR="003209ED" w:rsidRPr="006203E4">
        <w:rPr>
          <w:rFonts w:ascii="Arial" w:hAnsi="Arial" w:cs="Arial"/>
          <w:lang w:val="en-US"/>
        </w:rPr>
        <w:t xml:space="preserve"> </w:t>
      </w:r>
      <w:r w:rsidRPr="00526E18">
        <w:rPr>
          <w:rFonts w:ascii="Arial" w:hAnsi="Arial" w:cs="Arial"/>
          <w:lang w:val="en-US"/>
        </w:rPr>
        <w:t>finding that a third country provides adequate protection, or</w:t>
      </w:r>
    </w:p>
    <w:p w14:paraId="62DC81C5"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 xml:space="preserve">(ii) the </w:t>
      </w:r>
      <w:proofErr w:type="gramStart"/>
      <w:r w:rsidRPr="00526E18">
        <w:rPr>
          <w:rFonts w:ascii="Arial" w:hAnsi="Arial" w:cs="Arial"/>
          <w:lang w:val="en-US"/>
        </w:rPr>
        <w:t>third party</w:t>
      </w:r>
      <w:proofErr w:type="gramEnd"/>
      <w:r w:rsidRPr="00526E18">
        <w:rPr>
          <w:rFonts w:ascii="Arial" w:hAnsi="Arial" w:cs="Arial"/>
          <w:lang w:val="en-US"/>
        </w:rPr>
        <w:t xml:space="preserve"> data controller becomes a signatory to these clauses or another data transfer </w:t>
      </w:r>
      <w:r w:rsidR="003209ED" w:rsidRPr="006203E4">
        <w:rPr>
          <w:rFonts w:ascii="Arial" w:hAnsi="Arial" w:cs="Arial"/>
          <w:lang w:val="en-US"/>
        </w:rPr>
        <w:t>agr</w:t>
      </w:r>
      <w:r w:rsidR="005160D9">
        <w:rPr>
          <w:rFonts w:ascii="Arial" w:hAnsi="Arial" w:cs="Arial"/>
          <w:lang w:val="en-US"/>
        </w:rPr>
        <w:t>e</w:t>
      </w:r>
      <w:r w:rsidR="003209ED" w:rsidRPr="006203E4">
        <w:rPr>
          <w:rFonts w:ascii="Arial" w:hAnsi="Arial" w:cs="Arial"/>
          <w:lang w:val="en-US"/>
        </w:rPr>
        <w:t xml:space="preserve">ement </w:t>
      </w:r>
      <w:r w:rsidRPr="00526E18">
        <w:rPr>
          <w:rFonts w:ascii="Arial" w:hAnsi="Arial" w:cs="Arial"/>
          <w:lang w:val="en-US"/>
        </w:rPr>
        <w:t>approved by a competent authority in the EU, or</w:t>
      </w:r>
    </w:p>
    <w:p w14:paraId="406B519C"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(iii) data subjects have been given the opportunity to object, after having been informed of the purposes of the</w:t>
      </w:r>
      <w:r w:rsidR="003209ED" w:rsidRPr="006203E4">
        <w:rPr>
          <w:rFonts w:ascii="Arial" w:hAnsi="Arial" w:cs="Arial"/>
          <w:lang w:val="en-US"/>
        </w:rPr>
        <w:t xml:space="preserve"> </w:t>
      </w:r>
      <w:r w:rsidRPr="00526E18">
        <w:rPr>
          <w:rFonts w:ascii="Arial" w:hAnsi="Arial" w:cs="Arial"/>
          <w:lang w:val="en-US"/>
        </w:rPr>
        <w:t>transfer, the categories of recipients and the fact that the countries to which data is exported may have</w:t>
      </w:r>
      <w:r w:rsidR="003209ED" w:rsidRPr="006203E4">
        <w:rPr>
          <w:rFonts w:ascii="Arial" w:hAnsi="Arial" w:cs="Arial"/>
          <w:lang w:val="en-US"/>
        </w:rPr>
        <w:t xml:space="preserve"> </w:t>
      </w:r>
      <w:r w:rsidRPr="00526E18">
        <w:rPr>
          <w:rFonts w:ascii="Arial" w:hAnsi="Arial" w:cs="Arial"/>
          <w:lang w:val="en-US"/>
        </w:rPr>
        <w:t>different data protection standards, or</w:t>
      </w:r>
    </w:p>
    <w:p w14:paraId="7026AEDA" w14:textId="77777777" w:rsidR="00526E18" w:rsidRPr="006203E4"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 xml:space="preserve">(iv) </w:t>
      </w:r>
      <w:proofErr w:type="gramStart"/>
      <w:r w:rsidRPr="00526E18">
        <w:rPr>
          <w:rFonts w:ascii="Arial" w:hAnsi="Arial" w:cs="Arial"/>
          <w:lang w:val="en-US"/>
        </w:rPr>
        <w:t>with regard to</w:t>
      </w:r>
      <w:proofErr w:type="gramEnd"/>
      <w:r w:rsidRPr="00526E18">
        <w:rPr>
          <w:rFonts w:ascii="Arial" w:hAnsi="Arial" w:cs="Arial"/>
          <w:lang w:val="en-US"/>
        </w:rPr>
        <w:t xml:space="preserve"> onward transfers of sensitive data, data subjects have given their unambiguous consent to the</w:t>
      </w:r>
      <w:r w:rsidR="003209ED" w:rsidRPr="006203E4">
        <w:rPr>
          <w:rFonts w:ascii="Arial" w:hAnsi="Arial" w:cs="Arial"/>
          <w:lang w:val="en-US"/>
        </w:rPr>
        <w:t xml:space="preserve"> </w:t>
      </w:r>
      <w:r w:rsidRPr="00526E18">
        <w:rPr>
          <w:rFonts w:ascii="Arial" w:hAnsi="Arial" w:cs="Arial"/>
          <w:lang w:val="en-US"/>
        </w:rPr>
        <w:t>onward transfer</w:t>
      </w:r>
      <w:r w:rsidR="003209ED" w:rsidRPr="006203E4">
        <w:rPr>
          <w:rFonts w:ascii="Arial" w:hAnsi="Arial" w:cs="Arial"/>
          <w:lang w:val="en-US"/>
        </w:rPr>
        <w:t>.</w:t>
      </w:r>
    </w:p>
    <w:p w14:paraId="170ED197" w14:textId="77777777" w:rsidR="003209ED" w:rsidRPr="00526E18" w:rsidRDefault="003209ED" w:rsidP="003209ED">
      <w:pPr>
        <w:autoSpaceDE w:val="0"/>
        <w:autoSpaceDN w:val="0"/>
        <w:adjustRightInd w:val="0"/>
        <w:spacing w:after="0"/>
        <w:jc w:val="both"/>
        <w:rPr>
          <w:rFonts w:ascii="Arial" w:hAnsi="Arial" w:cs="Arial"/>
          <w:lang w:val="en-US"/>
        </w:rPr>
      </w:pPr>
    </w:p>
    <w:p w14:paraId="2E8B5304" w14:textId="77777777" w:rsidR="00526E18" w:rsidRPr="00526E18" w:rsidRDefault="00526E18" w:rsidP="003209ED">
      <w:pPr>
        <w:autoSpaceDE w:val="0"/>
        <w:autoSpaceDN w:val="0"/>
        <w:adjustRightInd w:val="0"/>
        <w:spacing w:after="0"/>
        <w:jc w:val="both"/>
        <w:rPr>
          <w:rFonts w:ascii="Arial" w:hAnsi="Arial" w:cs="Arial"/>
          <w:b/>
          <w:lang w:val="en-US"/>
        </w:rPr>
      </w:pPr>
      <w:r w:rsidRPr="00526E18">
        <w:rPr>
          <w:rFonts w:ascii="Arial" w:hAnsi="Arial" w:cs="Arial"/>
          <w:b/>
          <w:lang w:val="en-US"/>
        </w:rPr>
        <w:t>III.</w:t>
      </w:r>
      <w:r w:rsidR="003209ED" w:rsidRPr="006203E4">
        <w:rPr>
          <w:rFonts w:ascii="Arial" w:hAnsi="Arial" w:cs="Arial"/>
          <w:b/>
          <w:lang w:val="en-US"/>
        </w:rPr>
        <w:t xml:space="preserve"> </w:t>
      </w:r>
      <w:r w:rsidRPr="00526E18">
        <w:rPr>
          <w:rFonts w:ascii="Arial" w:hAnsi="Arial" w:cs="Arial"/>
          <w:b/>
          <w:lang w:val="en-US"/>
        </w:rPr>
        <w:t xml:space="preserve">Liability and </w:t>
      </w:r>
      <w:proofErr w:type="gramStart"/>
      <w:r w:rsidRPr="00526E18">
        <w:rPr>
          <w:rFonts w:ascii="Arial" w:hAnsi="Arial" w:cs="Arial"/>
          <w:b/>
          <w:lang w:val="en-US"/>
        </w:rPr>
        <w:t>third party</w:t>
      </w:r>
      <w:proofErr w:type="gramEnd"/>
      <w:r w:rsidRPr="00526E18">
        <w:rPr>
          <w:rFonts w:ascii="Arial" w:hAnsi="Arial" w:cs="Arial"/>
          <w:b/>
          <w:lang w:val="en-US"/>
        </w:rPr>
        <w:t xml:space="preserve"> rights</w:t>
      </w:r>
    </w:p>
    <w:p w14:paraId="31FC8D08"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(a) Each party shall be liable to the other parties for damages it causes by any breach of these clauses. Liability as</w:t>
      </w:r>
      <w:r w:rsidR="003209ED" w:rsidRPr="006203E4">
        <w:rPr>
          <w:rFonts w:ascii="Arial" w:hAnsi="Arial" w:cs="Arial"/>
          <w:lang w:val="en-US"/>
        </w:rPr>
        <w:t xml:space="preserve"> </w:t>
      </w:r>
      <w:r w:rsidRPr="00526E18">
        <w:rPr>
          <w:rFonts w:ascii="Arial" w:hAnsi="Arial" w:cs="Arial"/>
          <w:lang w:val="en-US"/>
        </w:rPr>
        <w:t>between the parties is limited to actual damage suffered. Punitive damages (i.e. damages intended to punish a</w:t>
      </w:r>
      <w:r w:rsidR="003209ED" w:rsidRPr="006203E4">
        <w:rPr>
          <w:rFonts w:ascii="Arial" w:hAnsi="Arial" w:cs="Arial"/>
          <w:lang w:val="en-US"/>
        </w:rPr>
        <w:t xml:space="preserve"> </w:t>
      </w:r>
      <w:r w:rsidRPr="00526E18">
        <w:rPr>
          <w:rFonts w:ascii="Arial" w:hAnsi="Arial" w:cs="Arial"/>
          <w:lang w:val="en-US"/>
        </w:rPr>
        <w:t xml:space="preserve">party for its outrageous conduct) are specifically excluded. Each party shall be liable to data subjects for </w:t>
      </w:r>
      <w:r w:rsidR="005160D9">
        <w:rPr>
          <w:rFonts w:ascii="Arial" w:hAnsi="Arial" w:cs="Arial"/>
          <w:lang w:val="en-US"/>
        </w:rPr>
        <w:t>dama</w:t>
      </w:r>
      <w:r w:rsidR="003209ED" w:rsidRPr="006203E4">
        <w:rPr>
          <w:rFonts w:ascii="Arial" w:hAnsi="Arial" w:cs="Arial"/>
          <w:lang w:val="en-US"/>
        </w:rPr>
        <w:t xml:space="preserve">ges </w:t>
      </w:r>
      <w:r w:rsidRPr="00526E18">
        <w:rPr>
          <w:rFonts w:ascii="Arial" w:hAnsi="Arial" w:cs="Arial"/>
          <w:lang w:val="en-US"/>
        </w:rPr>
        <w:t xml:space="preserve">it causes by any breach of </w:t>
      </w:r>
      <w:proofErr w:type="gramStart"/>
      <w:r w:rsidRPr="00526E18">
        <w:rPr>
          <w:rFonts w:ascii="Arial" w:hAnsi="Arial" w:cs="Arial"/>
          <w:lang w:val="en-US"/>
        </w:rPr>
        <w:t>third party</w:t>
      </w:r>
      <w:proofErr w:type="gramEnd"/>
      <w:r w:rsidRPr="00526E18">
        <w:rPr>
          <w:rFonts w:ascii="Arial" w:hAnsi="Arial" w:cs="Arial"/>
          <w:lang w:val="en-US"/>
        </w:rPr>
        <w:t xml:space="preserve"> rights under these clauses. This does not affect the liability of the data</w:t>
      </w:r>
      <w:r w:rsidR="003209ED" w:rsidRPr="006203E4">
        <w:rPr>
          <w:rFonts w:ascii="Arial" w:hAnsi="Arial" w:cs="Arial"/>
          <w:lang w:val="en-US"/>
        </w:rPr>
        <w:t xml:space="preserve"> </w:t>
      </w:r>
      <w:r w:rsidRPr="00526E18">
        <w:rPr>
          <w:rFonts w:ascii="Arial" w:hAnsi="Arial" w:cs="Arial"/>
          <w:lang w:val="en-US"/>
        </w:rPr>
        <w:t>exporter under its data protection law.</w:t>
      </w:r>
    </w:p>
    <w:p w14:paraId="40BB37CF" w14:textId="77777777" w:rsidR="00526E18" w:rsidRPr="00526E18" w:rsidRDefault="00526E18" w:rsidP="003209ED">
      <w:pPr>
        <w:autoSpaceDE w:val="0"/>
        <w:autoSpaceDN w:val="0"/>
        <w:adjustRightInd w:val="0"/>
        <w:spacing w:after="0"/>
        <w:jc w:val="both"/>
        <w:rPr>
          <w:rFonts w:ascii="Arial" w:hAnsi="Arial" w:cs="Arial"/>
          <w:lang w:val="en-US"/>
        </w:rPr>
      </w:pPr>
      <w:r w:rsidRPr="00526E18">
        <w:rPr>
          <w:rFonts w:ascii="Arial" w:hAnsi="Arial" w:cs="Arial"/>
          <w:lang w:val="en-US"/>
        </w:rPr>
        <w:t>(b) The parties agree that a data subject shall have the right to enforce as a third party beneficiary this clause and</w:t>
      </w:r>
      <w:r w:rsidR="003209ED" w:rsidRPr="006203E4">
        <w:rPr>
          <w:rFonts w:ascii="Arial" w:hAnsi="Arial" w:cs="Arial"/>
          <w:lang w:val="en-US"/>
        </w:rPr>
        <w:t xml:space="preserve"> </w:t>
      </w:r>
      <w:r w:rsidRPr="00526E18">
        <w:rPr>
          <w:rFonts w:ascii="Arial" w:hAnsi="Arial" w:cs="Arial"/>
          <w:lang w:val="en-US"/>
        </w:rPr>
        <w:t>clauses I(b), I(d), I(e), II(a), II(c), II(d), II(e), II(h), II(i), III(a), V, VI(d) and VII against the data importer or the data</w:t>
      </w:r>
      <w:r w:rsidR="003209ED" w:rsidRPr="006203E4">
        <w:rPr>
          <w:rFonts w:ascii="Arial" w:hAnsi="Arial" w:cs="Arial"/>
          <w:lang w:val="en-US"/>
        </w:rPr>
        <w:t xml:space="preserve"> </w:t>
      </w:r>
      <w:r w:rsidRPr="00526E18">
        <w:rPr>
          <w:rFonts w:ascii="Arial" w:hAnsi="Arial" w:cs="Arial"/>
          <w:lang w:val="en-US"/>
        </w:rPr>
        <w:t xml:space="preserve">exporter, for their respective breach of their contractual obligations, with regard to his personal data, and </w:t>
      </w:r>
      <w:r w:rsidR="005160D9">
        <w:rPr>
          <w:rFonts w:ascii="Arial" w:hAnsi="Arial" w:cs="Arial"/>
          <w:lang w:val="en-US"/>
        </w:rPr>
        <w:t>ac</w:t>
      </w:r>
      <w:r w:rsidR="003209ED" w:rsidRPr="006203E4">
        <w:rPr>
          <w:rFonts w:ascii="Arial" w:hAnsi="Arial" w:cs="Arial"/>
          <w:lang w:val="en-US"/>
        </w:rPr>
        <w:t xml:space="preserve">cept </w:t>
      </w:r>
      <w:r w:rsidRPr="00526E18">
        <w:rPr>
          <w:rFonts w:ascii="Arial" w:hAnsi="Arial" w:cs="Arial"/>
          <w:lang w:val="en-US"/>
        </w:rPr>
        <w:t>jurisdiction for this purpose in the data exporter’s country of establishment. In cases involving allegations of</w:t>
      </w:r>
      <w:r w:rsidR="003209ED" w:rsidRPr="006203E4">
        <w:rPr>
          <w:rFonts w:ascii="Arial" w:hAnsi="Arial" w:cs="Arial"/>
          <w:lang w:val="en-US"/>
        </w:rPr>
        <w:t xml:space="preserve"> </w:t>
      </w:r>
      <w:r w:rsidRPr="00526E18">
        <w:rPr>
          <w:rFonts w:ascii="Arial" w:hAnsi="Arial" w:cs="Arial"/>
          <w:lang w:val="en-US"/>
        </w:rPr>
        <w:t>breach by the data importer, the data subject must first request the data exporter to take appropriate action to</w:t>
      </w:r>
      <w:r w:rsidR="003209ED" w:rsidRPr="006203E4">
        <w:rPr>
          <w:rFonts w:ascii="Arial" w:hAnsi="Arial" w:cs="Arial"/>
          <w:lang w:val="en-US"/>
        </w:rPr>
        <w:t xml:space="preserve"> </w:t>
      </w:r>
      <w:r w:rsidRPr="00526E18">
        <w:rPr>
          <w:rFonts w:ascii="Arial" w:hAnsi="Arial" w:cs="Arial"/>
          <w:lang w:val="en-US"/>
        </w:rPr>
        <w:t>enforce his rights against the data importer; if the data exporter does not take such action within a reasonable</w:t>
      </w:r>
      <w:r w:rsidR="003209ED" w:rsidRPr="006203E4">
        <w:rPr>
          <w:rFonts w:ascii="Arial" w:hAnsi="Arial" w:cs="Arial"/>
          <w:lang w:val="en-US"/>
        </w:rPr>
        <w:t xml:space="preserve"> </w:t>
      </w:r>
      <w:r w:rsidRPr="00526E18">
        <w:rPr>
          <w:rFonts w:ascii="Arial" w:hAnsi="Arial" w:cs="Arial"/>
          <w:lang w:val="en-US"/>
        </w:rPr>
        <w:t>period (which under normal circumstances would be one month), the data subject may then enforce his rights</w:t>
      </w:r>
      <w:r w:rsidR="003209ED" w:rsidRPr="006203E4">
        <w:rPr>
          <w:rFonts w:ascii="Arial" w:hAnsi="Arial" w:cs="Arial"/>
          <w:lang w:val="en-US"/>
        </w:rPr>
        <w:t xml:space="preserve"> </w:t>
      </w:r>
      <w:r w:rsidRPr="00526E18">
        <w:rPr>
          <w:rFonts w:ascii="Arial" w:hAnsi="Arial" w:cs="Arial"/>
          <w:lang w:val="en-US"/>
        </w:rPr>
        <w:t xml:space="preserve">against the data importer directly. A data subject is entitled to proceed directly against a data exporter that </w:t>
      </w:r>
      <w:r w:rsidR="003209ED" w:rsidRPr="006203E4">
        <w:rPr>
          <w:rFonts w:ascii="Arial" w:hAnsi="Arial" w:cs="Arial"/>
          <w:lang w:val="en-US"/>
        </w:rPr>
        <w:t xml:space="preserve">Has </w:t>
      </w:r>
      <w:r w:rsidRPr="00526E18">
        <w:rPr>
          <w:rFonts w:ascii="Arial" w:hAnsi="Arial" w:cs="Arial"/>
          <w:lang w:val="en-US"/>
        </w:rPr>
        <w:t>failed to use reasonable efforts to determine that the data importer is able to satisfy its legal obligations under</w:t>
      </w:r>
      <w:r w:rsidR="003209ED" w:rsidRPr="006203E4">
        <w:rPr>
          <w:rFonts w:ascii="Arial" w:hAnsi="Arial" w:cs="Arial"/>
          <w:lang w:val="en-US"/>
        </w:rPr>
        <w:t xml:space="preserve"> </w:t>
      </w:r>
      <w:r w:rsidRPr="00526E18">
        <w:rPr>
          <w:rFonts w:ascii="Arial" w:hAnsi="Arial" w:cs="Arial"/>
          <w:lang w:val="en-US"/>
        </w:rPr>
        <w:t>these clauses (the data exporter shall have the burden to prove that it took reasonable efforts).</w:t>
      </w:r>
    </w:p>
    <w:p w14:paraId="6958DA1C" w14:textId="77777777" w:rsidR="003209ED" w:rsidRPr="006203E4" w:rsidRDefault="003209ED" w:rsidP="003209ED">
      <w:pPr>
        <w:spacing w:after="0" w:line="240" w:lineRule="auto"/>
        <w:rPr>
          <w:rFonts w:ascii="Times New Roman" w:eastAsia="Times New Roman" w:hAnsi="Times New Roman" w:cs="Times New Roman"/>
          <w:sz w:val="19"/>
          <w:szCs w:val="19"/>
          <w:lang w:val="en-US"/>
        </w:rPr>
      </w:pPr>
    </w:p>
    <w:p w14:paraId="10B4632E" w14:textId="77777777" w:rsidR="003209ED" w:rsidRPr="006203E4" w:rsidRDefault="003209ED" w:rsidP="003209ED">
      <w:pPr>
        <w:spacing w:after="0" w:line="240" w:lineRule="auto"/>
        <w:rPr>
          <w:rFonts w:ascii="Times New Roman" w:eastAsia="Times New Roman" w:hAnsi="Times New Roman" w:cs="Times New Roman"/>
          <w:sz w:val="19"/>
          <w:szCs w:val="19"/>
          <w:lang w:val="en-US"/>
        </w:rPr>
      </w:pPr>
    </w:p>
    <w:p w14:paraId="734D8A9D" w14:textId="77777777" w:rsidR="003209ED" w:rsidRPr="006203E4" w:rsidRDefault="003209ED" w:rsidP="003209ED">
      <w:pPr>
        <w:spacing w:after="0" w:line="240" w:lineRule="auto"/>
        <w:rPr>
          <w:rFonts w:ascii="Times New Roman" w:eastAsia="Times New Roman" w:hAnsi="Times New Roman" w:cs="Times New Roman"/>
          <w:sz w:val="19"/>
          <w:szCs w:val="19"/>
          <w:lang w:val="en-US"/>
        </w:rPr>
      </w:pPr>
    </w:p>
    <w:p w14:paraId="00CB9E01" w14:textId="77777777" w:rsidR="003209ED" w:rsidRPr="00526E18" w:rsidRDefault="003209ED" w:rsidP="003209ED">
      <w:pPr>
        <w:spacing w:after="0" w:line="240" w:lineRule="auto"/>
        <w:rPr>
          <w:rFonts w:ascii="Arial" w:eastAsia="Times New Roman" w:hAnsi="Arial" w:cs="Arial"/>
          <w:sz w:val="18"/>
          <w:szCs w:val="18"/>
          <w:lang w:val="en-US"/>
        </w:rPr>
      </w:pPr>
      <w:r w:rsidRPr="00526E18">
        <w:rPr>
          <w:rFonts w:ascii="Arial" w:eastAsia="Times New Roman" w:hAnsi="Arial" w:cs="Arial"/>
          <w:sz w:val="18"/>
          <w:szCs w:val="18"/>
          <w:lang w:val="en-US"/>
        </w:rPr>
        <w:t>(1)</w:t>
      </w:r>
      <w:r w:rsidRPr="006203E4">
        <w:rPr>
          <w:rFonts w:ascii="Arial" w:eastAsia="Times New Roman" w:hAnsi="Arial" w:cs="Arial"/>
          <w:sz w:val="18"/>
          <w:szCs w:val="18"/>
          <w:lang w:val="en-US"/>
        </w:rPr>
        <w:t xml:space="preserve"> </w:t>
      </w:r>
      <w:r w:rsidRPr="00526E18">
        <w:rPr>
          <w:rFonts w:ascii="Arial" w:eastAsia="Times New Roman" w:hAnsi="Arial" w:cs="Arial"/>
          <w:sz w:val="18"/>
          <w:szCs w:val="18"/>
          <w:lang w:val="en-US"/>
        </w:rPr>
        <w:t>“Relevant provisions”</w:t>
      </w:r>
      <w:r w:rsidRPr="006203E4">
        <w:rPr>
          <w:rFonts w:ascii="Arial" w:eastAsia="Times New Roman" w:hAnsi="Arial" w:cs="Arial"/>
          <w:sz w:val="18"/>
          <w:szCs w:val="18"/>
          <w:lang w:val="en-US"/>
        </w:rPr>
        <w:t xml:space="preserve"> </w:t>
      </w:r>
      <w:r w:rsidRPr="00526E18">
        <w:rPr>
          <w:rFonts w:ascii="Arial" w:eastAsia="Times New Roman" w:hAnsi="Arial" w:cs="Arial"/>
          <w:sz w:val="18"/>
          <w:szCs w:val="18"/>
          <w:lang w:val="en-US"/>
        </w:rPr>
        <w:t xml:space="preserve">means those provisions of any </w:t>
      </w:r>
      <w:proofErr w:type="spellStart"/>
      <w:r w:rsidRPr="00526E18">
        <w:rPr>
          <w:rFonts w:ascii="Arial" w:eastAsia="Times New Roman" w:hAnsi="Arial" w:cs="Arial"/>
          <w:sz w:val="18"/>
          <w:szCs w:val="18"/>
          <w:lang w:val="en-US"/>
        </w:rPr>
        <w:t>authorisation</w:t>
      </w:r>
      <w:proofErr w:type="spellEnd"/>
      <w:r w:rsidRPr="00526E18">
        <w:rPr>
          <w:rFonts w:ascii="Arial" w:eastAsia="Times New Roman" w:hAnsi="Arial" w:cs="Arial"/>
          <w:sz w:val="18"/>
          <w:szCs w:val="18"/>
          <w:lang w:val="en-US"/>
        </w:rPr>
        <w:t xml:space="preserve"> or decision except for the enfor</w:t>
      </w:r>
      <w:r w:rsidRPr="006203E4">
        <w:rPr>
          <w:rFonts w:ascii="Arial" w:eastAsia="Times New Roman" w:hAnsi="Arial" w:cs="Arial"/>
          <w:sz w:val="18"/>
          <w:szCs w:val="18"/>
          <w:lang w:val="en-US"/>
        </w:rPr>
        <w:t xml:space="preserve">cement provisions of any </w:t>
      </w:r>
      <w:proofErr w:type="spellStart"/>
      <w:r w:rsidRPr="006203E4">
        <w:rPr>
          <w:rFonts w:ascii="Arial" w:eastAsia="Times New Roman" w:hAnsi="Arial" w:cs="Arial"/>
          <w:sz w:val="18"/>
          <w:szCs w:val="18"/>
          <w:lang w:val="en-US"/>
        </w:rPr>
        <w:t>author</w:t>
      </w:r>
      <w:r w:rsidRPr="00526E18">
        <w:rPr>
          <w:rFonts w:ascii="Arial" w:eastAsia="Times New Roman" w:hAnsi="Arial" w:cs="Arial"/>
          <w:sz w:val="18"/>
          <w:szCs w:val="18"/>
          <w:lang w:val="en-US"/>
        </w:rPr>
        <w:t>isation</w:t>
      </w:r>
      <w:proofErr w:type="spellEnd"/>
      <w:r w:rsidRPr="00526E18">
        <w:rPr>
          <w:rFonts w:ascii="Arial" w:eastAsia="Times New Roman" w:hAnsi="Arial" w:cs="Arial"/>
          <w:sz w:val="18"/>
          <w:szCs w:val="18"/>
          <w:lang w:val="en-US"/>
        </w:rPr>
        <w:t xml:space="preserve"> or decision (which shall be governed by these clauses).</w:t>
      </w:r>
    </w:p>
    <w:p w14:paraId="1E792E4F" w14:textId="77777777" w:rsidR="003209ED" w:rsidRPr="00526E18" w:rsidRDefault="003209ED" w:rsidP="003209ED">
      <w:pPr>
        <w:spacing w:after="0" w:line="240" w:lineRule="auto"/>
        <w:rPr>
          <w:rFonts w:ascii="Arial" w:eastAsia="Times New Roman" w:hAnsi="Arial" w:cs="Arial"/>
          <w:sz w:val="18"/>
          <w:szCs w:val="18"/>
          <w:lang w:val="en-US"/>
        </w:rPr>
      </w:pPr>
      <w:r w:rsidRPr="00526E18">
        <w:rPr>
          <w:rFonts w:ascii="Arial" w:eastAsia="Times New Roman" w:hAnsi="Arial" w:cs="Arial"/>
          <w:sz w:val="18"/>
          <w:szCs w:val="18"/>
          <w:lang w:val="en-US"/>
        </w:rPr>
        <w:t>(2) However, the provisions of Annex A.5 concerning rights of access, rectification, deletion and objection must be applied when this</w:t>
      </w:r>
      <w:r w:rsidRPr="006203E4">
        <w:rPr>
          <w:rFonts w:ascii="Arial" w:eastAsia="Times New Roman" w:hAnsi="Arial" w:cs="Arial"/>
          <w:sz w:val="18"/>
          <w:szCs w:val="18"/>
          <w:lang w:val="en-US"/>
        </w:rPr>
        <w:t xml:space="preserve"> </w:t>
      </w:r>
      <w:r w:rsidRPr="00526E18">
        <w:rPr>
          <w:rFonts w:ascii="Arial" w:eastAsia="Times New Roman" w:hAnsi="Arial" w:cs="Arial"/>
          <w:sz w:val="18"/>
          <w:szCs w:val="18"/>
          <w:lang w:val="en-US"/>
        </w:rPr>
        <w:t>option is chosen and take precedence over any comparable provisions of the Commission Decision selected.</w:t>
      </w:r>
    </w:p>
    <w:p w14:paraId="29F24B0B" w14:textId="77777777" w:rsidR="003209ED" w:rsidRPr="003209ED" w:rsidRDefault="003209ED" w:rsidP="003209ED">
      <w:pPr>
        <w:autoSpaceDE w:val="0"/>
        <w:autoSpaceDN w:val="0"/>
        <w:adjustRightInd w:val="0"/>
        <w:spacing w:after="0"/>
        <w:jc w:val="both"/>
        <w:rPr>
          <w:rFonts w:ascii="Arial" w:hAnsi="Arial" w:cs="Arial"/>
          <w:b/>
          <w:lang w:val="en-US"/>
        </w:rPr>
      </w:pPr>
      <w:r w:rsidRPr="003209ED">
        <w:rPr>
          <w:rFonts w:ascii="Arial" w:hAnsi="Arial" w:cs="Arial"/>
          <w:b/>
          <w:lang w:val="en-US"/>
        </w:rPr>
        <w:lastRenderedPageBreak/>
        <w:t>IV.</w:t>
      </w:r>
      <w:r w:rsidRPr="006203E4">
        <w:rPr>
          <w:rFonts w:ascii="Arial" w:hAnsi="Arial" w:cs="Arial"/>
          <w:b/>
          <w:lang w:val="en-US"/>
        </w:rPr>
        <w:t xml:space="preserve"> </w:t>
      </w:r>
      <w:r w:rsidRPr="003209ED">
        <w:rPr>
          <w:rFonts w:ascii="Arial" w:hAnsi="Arial" w:cs="Arial"/>
          <w:b/>
          <w:lang w:val="en-US"/>
        </w:rPr>
        <w:t>Law applicable to the clauses</w:t>
      </w:r>
    </w:p>
    <w:p w14:paraId="4F35A8C5" w14:textId="77777777" w:rsidR="00526E18" w:rsidRPr="006203E4" w:rsidRDefault="003209ED" w:rsidP="00F222CA">
      <w:pPr>
        <w:autoSpaceDE w:val="0"/>
        <w:autoSpaceDN w:val="0"/>
        <w:adjustRightInd w:val="0"/>
        <w:spacing w:after="0"/>
        <w:jc w:val="both"/>
        <w:rPr>
          <w:rFonts w:ascii="Arial" w:hAnsi="Arial" w:cs="Arial"/>
          <w:lang w:val="en-US"/>
        </w:rPr>
      </w:pPr>
      <w:r w:rsidRPr="003209ED">
        <w:rPr>
          <w:rFonts w:ascii="Arial" w:hAnsi="Arial" w:cs="Arial"/>
          <w:lang w:val="en-US"/>
        </w:rPr>
        <w:t>These clauses shall be governed by the law of the country in which the data exporter is established, with the</w:t>
      </w:r>
      <w:r w:rsidRPr="006203E4">
        <w:rPr>
          <w:rFonts w:ascii="Arial" w:hAnsi="Arial" w:cs="Arial"/>
          <w:lang w:val="en-US"/>
        </w:rPr>
        <w:t xml:space="preserve"> </w:t>
      </w:r>
      <w:r w:rsidRPr="003209ED">
        <w:rPr>
          <w:rFonts w:ascii="Arial" w:hAnsi="Arial" w:cs="Arial"/>
          <w:lang w:val="en-US"/>
        </w:rPr>
        <w:t>exception of the laws and regulations relating to processing of the personal data by the data importer under clause</w:t>
      </w:r>
      <w:r w:rsidRPr="006203E4">
        <w:rPr>
          <w:rFonts w:ascii="Arial" w:hAnsi="Arial" w:cs="Arial"/>
          <w:lang w:val="en-US"/>
        </w:rPr>
        <w:t xml:space="preserve"> </w:t>
      </w:r>
      <w:r w:rsidRPr="003209ED">
        <w:rPr>
          <w:rFonts w:ascii="Arial" w:hAnsi="Arial" w:cs="Arial"/>
          <w:lang w:val="en-US"/>
        </w:rPr>
        <w:t>II(h), which shall apply only if so selected by the data importer under that clause.</w:t>
      </w:r>
    </w:p>
    <w:p w14:paraId="58985F80" w14:textId="77777777" w:rsidR="00C03F77" w:rsidRPr="00F222CA" w:rsidRDefault="00C03F77" w:rsidP="00F222CA">
      <w:pPr>
        <w:autoSpaceDE w:val="0"/>
        <w:autoSpaceDN w:val="0"/>
        <w:adjustRightInd w:val="0"/>
        <w:spacing w:after="0"/>
        <w:jc w:val="both"/>
        <w:rPr>
          <w:rFonts w:ascii="Arial" w:hAnsi="Arial" w:cs="Arial"/>
          <w:lang w:val="en-US"/>
        </w:rPr>
      </w:pPr>
    </w:p>
    <w:p w14:paraId="6894900F" w14:textId="77777777" w:rsidR="003209ED" w:rsidRPr="003209ED" w:rsidRDefault="003209ED" w:rsidP="003209ED">
      <w:pPr>
        <w:autoSpaceDE w:val="0"/>
        <w:autoSpaceDN w:val="0"/>
        <w:adjustRightInd w:val="0"/>
        <w:spacing w:after="0"/>
        <w:jc w:val="both"/>
        <w:rPr>
          <w:rFonts w:ascii="Arial" w:hAnsi="Arial" w:cs="Arial"/>
          <w:b/>
          <w:lang w:val="en-US"/>
        </w:rPr>
      </w:pPr>
      <w:r w:rsidRPr="003209ED">
        <w:rPr>
          <w:rFonts w:ascii="Arial" w:hAnsi="Arial" w:cs="Arial"/>
          <w:b/>
          <w:lang w:val="en-US"/>
        </w:rPr>
        <w:t>V.</w:t>
      </w:r>
      <w:r w:rsidRPr="006203E4">
        <w:rPr>
          <w:rFonts w:ascii="Arial" w:hAnsi="Arial" w:cs="Arial"/>
          <w:b/>
          <w:lang w:val="en-US"/>
        </w:rPr>
        <w:t xml:space="preserve"> </w:t>
      </w:r>
      <w:r w:rsidRPr="003209ED">
        <w:rPr>
          <w:rFonts w:ascii="Arial" w:hAnsi="Arial" w:cs="Arial"/>
          <w:b/>
          <w:lang w:val="en-US"/>
        </w:rPr>
        <w:t>Resolution of disputes with data subjects or the authority</w:t>
      </w:r>
    </w:p>
    <w:p w14:paraId="26677222" w14:textId="77777777" w:rsidR="003209ED" w:rsidRPr="003209ED" w:rsidRDefault="003209ED" w:rsidP="00C03F77">
      <w:pPr>
        <w:autoSpaceDE w:val="0"/>
        <w:autoSpaceDN w:val="0"/>
        <w:adjustRightInd w:val="0"/>
        <w:spacing w:after="0"/>
        <w:jc w:val="both"/>
        <w:rPr>
          <w:rFonts w:ascii="Arial" w:hAnsi="Arial" w:cs="Arial"/>
          <w:lang w:val="en-US"/>
        </w:rPr>
      </w:pPr>
      <w:r w:rsidRPr="003209ED">
        <w:rPr>
          <w:rFonts w:ascii="Arial" w:hAnsi="Arial" w:cs="Arial"/>
          <w:lang w:val="en-US"/>
        </w:rPr>
        <w:t>(a) In the event of a dispute or claim brought by a data subject or the authority concerning the processing of the</w:t>
      </w:r>
      <w:r w:rsidR="00C03F77" w:rsidRPr="006203E4">
        <w:rPr>
          <w:rFonts w:ascii="Arial" w:hAnsi="Arial" w:cs="Arial"/>
          <w:lang w:val="en-US"/>
        </w:rPr>
        <w:t xml:space="preserve"> </w:t>
      </w:r>
      <w:r w:rsidRPr="003209ED">
        <w:rPr>
          <w:rFonts w:ascii="Arial" w:hAnsi="Arial" w:cs="Arial"/>
          <w:lang w:val="en-US"/>
        </w:rPr>
        <w:t>personal data against either or both of the parties, the parties will inform each other about any such disputes or</w:t>
      </w:r>
      <w:r w:rsidR="00C03F77" w:rsidRPr="006203E4">
        <w:rPr>
          <w:rFonts w:ascii="Arial" w:hAnsi="Arial" w:cs="Arial"/>
          <w:lang w:val="en-US"/>
        </w:rPr>
        <w:t xml:space="preserve"> </w:t>
      </w:r>
      <w:r w:rsidRPr="003209ED">
        <w:rPr>
          <w:rFonts w:ascii="Arial" w:hAnsi="Arial" w:cs="Arial"/>
          <w:lang w:val="en-US"/>
        </w:rPr>
        <w:t>claims, and will cooperate with a view to settling them amicably in a timely fashion.</w:t>
      </w:r>
    </w:p>
    <w:p w14:paraId="69923E4B" w14:textId="77777777" w:rsidR="003209ED" w:rsidRPr="003209ED" w:rsidRDefault="003209ED" w:rsidP="00C03F77">
      <w:pPr>
        <w:autoSpaceDE w:val="0"/>
        <w:autoSpaceDN w:val="0"/>
        <w:adjustRightInd w:val="0"/>
        <w:spacing w:after="0"/>
        <w:jc w:val="both"/>
        <w:rPr>
          <w:rFonts w:ascii="Arial" w:hAnsi="Arial" w:cs="Arial"/>
          <w:lang w:val="en-US"/>
        </w:rPr>
      </w:pPr>
      <w:r w:rsidRPr="003209ED">
        <w:rPr>
          <w:rFonts w:ascii="Arial" w:hAnsi="Arial" w:cs="Arial"/>
          <w:lang w:val="en-US"/>
        </w:rPr>
        <w:t>(b) The parties agree to respond to any generally available non-binding mediation procedure initiated by a data</w:t>
      </w:r>
      <w:r w:rsidR="00C03F77" w:rsidRPr="006203E4">
        <w:rPr>
          <w:rFonts w:ascii="Arial" w:hAnsi="Arial" w:cs="Arial"/>
          <w:lang w:val="en-US"/>
        </w:rPr>
        <w:t xml:space="preserve"> </w:t>
      </w:r>
      <w:r w:rsidRPr="003209ED">
        <w:rPr>
          <w:rFonts w:ascii="Arial" w:hAnsi="Arial" w:cs="Arial"/>
          <w:lang w:val="en-US"/>
        </w:rPr>
        <w:t>subject or by the authority. If they do participate in the proceedings, the parties may elect to do so remotely</w:t>
      </w:r>
      <w:r w:rsidR="00C03F77" w:rsidRPr="006203E4">
        <w:rPr>
          <w:rFonts w:ascii="Arial" w:hAnsi="Arial" w:cs="Arial"/>
          <w:lang w:val="en-US"/>
        </w:rPr>
        <w:t xml:space="preserve"> </w:t>
      </w:r>
      <w:r w:rsidRPr="003209ED">
        <w:rPr>
          <w:rFonts w:ascii="Arial" w:hAnsi="Arial" w:cs="Arial"/>
          <w:lang w:val="en-US"/>
        </w:rPr>
        <w:t>(such as by telephone or other electronic means). The parties also agree to consider participating in any other</w:t>
      </w:r>
      <w:r w:rsidR="00C03F77" w:rsidRPr="006203E4">
        <w:rPr>
          <w:rFonts w:ascii="Arial" w:hAnsi="Arial" w:cs="Arial"/>
          <w:lang w:val="en-US"/>
        </w:rPr>
        <w:t xml:space="preserve"> </w:t>
      </w:r>
      <w:r w:rsidRPr="003209ED">
        <w:rPr>
          <w:rFonts w:ascii="Arial" w:hAnsi="Arial" w:cs="Arial"/>
          <w:lang w:val="en-US"/>
        </w:rPr>
        <w:t>arbitration, mediation or other dispute resolution proceedings developed for data protection disputes.</w:t>
      </w:r>
    </w:p>
    <w:p w14:paraId="2A6CA913" w14:textId="77777777" w:rsidR="003209ED" w:rsidRPr="006203E4" w:rsidRDefault="003209ED" w:rsidP="00C03F77">
      <w:pPr>
        <w:autoSpaceDE w:val="0"/>
        <w:autoSpaceDN w:val="0"/>
        <w:adjustRightInd w:val="0"/>
        <w:spacing w:after="0"/>
        <w:jc w:val="both"/>
        <w:rPr>
          <w:rFonts w:ascii="Arial" w:hAnsi="Arial" w:cs="Arial"/>
          <w:lang w:val="en-US"/>
        </w:rPr>
      </w:pPr>
      <w:r w:rsidRPr="003209ED">
        <w:rPr>
          <w:rFonts w:ascii="Arial" w:hAnsi="Arial" w:cs="Arial"/>
          <w:lang w:val="en-US"/>
        </w:rPr>
        <w:t>(c) Each party shall abide by a decision of a competent court of the data exporter’s country of establishment or of</w:t>
      </w:r>
      <w:r w:rsidR="00C03F77" w:rsidRPr="006203E4">
        <w:rPr>
          <w:rFonts w:ascii="Arial" w:hAnsi="Arial" w:cs="Arial"/>
          <w:lang w:val="en-US"/>
        </w:rPr>
        <w:t xml:space="preserve"> </w:t>
      </w:r>
      <w:r w:rsidRPr="003209ED">
        <w:rPr>
          <w:rFonts w:ascii="Arial" w:hAnsi="Arial" w:cs="Arial"/>
          <w:lang w:val="en-US"/>
        </w:rPr>
        <w:t>the authority which is final and against which no further appeal is possible.</w:t>
      </w:r>
    </w:p>
    <w:p w14:paraId="259F11F9" w14:textId="77777777" w:rsidR="00C03F77" w:rsidRPr="003209ED" w:rsidRDefault="00C03F77" w:rsidP="00C03F77">
      <w:pPr>
        <w:autoSpaceDE w:val="0"/>
        <w:autoSpaceDN w:val="0"/>
        <w:adjustRightInd w:val="0"/>
        <w:spacing w:after="0"/>
        <w:jc w:val="both"/>
        <w:rPr>
          <w:rFonts w:ascii="Arial" w:hAnsi="Arial" w:cs="Arial"/>
          <w:lang w:val="en-US"/>
        </w:rPr>
      </w:pPr>
    </w:p>
    <w:p w14:paraId="62814FA7" w14:textId="77777777" w:rsidR="003209ED" w:rsidRPr="003209ED" w:rsidRDefault="003209ED" w:rsidP="00C03F77">
      <w:pPr>
        <w:autoSpaceDE w:val="0"/>
        <w:autoSpaceDN w:val="0"/>
        <w:adjustRightInd w:val="0"/>
        <w:spacing w:after="0"/>
        <w:jc w:val="both"/>
        <w:rPr>
          <w:rFonts w:ascii="Arial" w:hAnsi="Arial" w:cs="Arial"/>
          <w:b/>
          <w:lang w:val="en-US"/>
        </w:rPr>
      </w:pPr>
      <w:r w:rsidRPr="003209ED">
        <w:rPr>
          <w:rFonts w:ascii="Arial" w:hAnsi="Arial" w:cs="Arial"/>
          <w:b/>
          <w:lang w:val="en-US"/>
        </w:rPr>
        <w:t>VI.</w:t>
      </w:r>
      <w:r w:rsidR="00C03F77" w:rsidRPr="006203E4">
        <w:rPr>
          <w:rFonts w:ascii="Arial" w:hAnsi="Arial" w:cs="Arial"/>
          <w:b/>
          <w:lang w:val="en-US"/>
        </w:rPr>
        <w:t xml:space="preserve"> </w:t>
      </w:r>
      <w:r w:rsidRPr="003209ED">
        <w:rPr>
          <w:rFonts w:ascii="Arial" w:hAnsi="Arial" w:cs="Arial"/>
          <w:b/>
          <w:lang w:val="en-US"/>
        </w:rPr>
        <w:t>Termination</w:t>
      </w:r>
    </w:p>
    <w:p w14:paraId="15D99D7A" w14:textId="77777777" w:rsidR="003209ED" w:rsidRPr="003209ED" w:rsidRDefault="003209ED" w:rsidP="00C03F77">
      <w:pPr>
        <w:autoSpaceDE w:val="0"/>
        <w:autoSpaceDN w:val="0"/>
        <w:adjustRightInd w:val="0"/>
        <w:spacing w:after="0"/>
        <w:jc w:val="both"/>
        <w:rPr>
          <w:rFonts w:ascii="Arial" w:hAnsi="Arial" w:cs="Arial"/>
          <w:lang w:val="en-US"/>
        </w:rPr>
      </w:pPr>
      <w:r w:rsidRPr="003209ED">
        <w:rPr>
          <w:rFonts w:ascii="Arial" w:hAnsi="Arial" w:cs="Arial"/>
          <w:lang w:val="en-US"/>
        </w:rPr>
        <w:t>(a) In the event that the data importer is in breach of its obligations under these clauses, then the data exporter may</w:t>
      </w:r>
      <w:r w:rsidR="00C03F77" w:rsidRPr="006203E4">
        <w:rPr>
          <w:rFonts w:ascii="Arial" w:hAnsi="Arial" w:cs="Arial"/>
          <w:lang w:val="en-US"/>
        </w:rPr>
        <w:t xml:space="preserve"> </w:t>
      </w:r>
      <w:r w:rsidRPr="003209ED">
        <w:rPr>
          <w:rFonts w:ascii="Arial" w:hAnsi="Arial" w:cs="Arial"/>
          <w:lang w:val="en-US"/>
        </w:rPr>
        <w:t xml:space="preserve">temporarily suspend the transfer of personal data to the data importer until the breach is repaired or the </w:t>
      </w:r>
      <w:r w:rsidR="005160D9">
        <w:rPr>
          <w:rFonts w:ascii="Arial" w:hAnsi="Arial" w:cs="Arial"/>
          <w:lang w:val="en-US"/>
        </w:rPr>
        <w:t>contract</w:t>
      </w:r>
      <w:r w:rsidR="00C03F77" w:rsidRPr="006203E4">
        <w:rPr>
          <w:rFonts w:ascii="Arial" w:hAnsi="Arial" w:cs="Arial"/>
          <w:lang w:val="en-US"/>
        </w:rPr>
        <w:t xml:space="preserve"> </w:t>
      </w:r>
      <w:r w:rsidRPr="003209ED">
        <w:rPr>
          <w:rFonts w:ascii="Arial" w:hAnsi="Arial" w:cs="Arial"/>
          <w:lang w:val="en-US"/>
        </w:rPr>
        <w:t>is terminated.</w:t>
      </w:r>
    </w:p>
    <w:p w14:paraId="587B02B2" w14:textId="77777777" w:rsidR="003209ED" w:rsidRPr="003209ED" w:rsidRDefault="003209ED" w:rsidP="00C03F77">
      <w:pPr>
        <w:autoSpaceDE w:val="0"/>
        <w:autoSpaceDN w:val="0"/>
        <w:adjustRightInd w:val="0"/>
        <w:spacing w:after="0"/>
        <w:jc w:val="both"/>
        <w:rPr>
          <w:rFonts w:ascii="Arial" w:hAnsi="Arial" w:cs="Arial"/>
          <w:lang w:val="en-US"/>
        </w:rPr>
      </w:pPr>
      <w:r w:rsidRPr="003209ED">
        <w:rPr>
          <w:rFonts w:ascii="Arial" w:hAnsi="Arial" w:cs="Arial"/>
          <w:lang w:val="en-US"/>
        </w:rPr>
        <w:t>(b) In the event that:</w:t>
      </w:r>
    </w:p>
    <w:p w14:paraId="02235B68" w14:textId="77777777" w:rsidR="003209ED" w:rsidRPr="003209ED" w:rsidRDefault="003209ED" w:rsidP="00C03F77">
      <w:pPr>
        <w:autoSpaceDE w:val="0"/>
        <w:autoSpaceDN w:val="0"/>
        <w:adjustRightInd w:val="0"/>
        <w:spacing w:after="0"/>
        <w:ind w:left="708"/>
        <w:jc w:val="both"/>
        <w:rPr>
          <w:rFonts w:ascii="Arial" w:hAnsi="Arial" w:cs="Arial"/>
          <w:lang w:val="en-US"/>
        </w:rPr>
      </w:pPr>
      <w:r w:rsidRPr="003209ED">
        <w:rPr>
          <w:rFonts w:ascii="Arial" w:hAnsi="Arial" w:cs="Arial"/>
          <w:lang w:val="en-US"/>
        </w:rPr>
        <w:t xml:space="preserve">(i) the transfer of personal data to the data importer has been </w:t>
      </w:r>
      <w:proofErr w:type="gramStart"/>
      <w:r w:rsidRPr="003209ED">
        <w:rPr>
          <w:rFonts w:ascii="Arial" w:hAnsi="Arial" w:cs="Arial"/>
          <w:lang w:val="en-US"/>
        </w:rPr>
        <w:t>temporarily suspended</w:t>
      </w:r>
      <w:proofErr w:type="gramEnd"/>
      <w:r w:rsidRPr="003209ED">
        <w:rPr>
          <w:rFonts w:ascii="Arial" w:hAnsi="Arial" w:cs="Arial"/>
          <w:lang w:val="en-US"/>
        </w:rPr>
        <w:t xml:space="preserve"> by the data exporter for</w:t>
      </w:r>
      <w:r w:rsidR="00C03F77" w:rsidRPr="006203E4">
        <w:rPr>
          <w:rFonts w:ascii="Arial" w:hAnsi="Arial" w:cs="Arial"/>
          <w:lang w:val="en-US"/>
        </w:rPr>
        <w:t xml:space="preserve"> </w:t>
      </w:r>
      <w:r w:rsidRPr="003209ED">
        <w:rPr>
          <w:rFonts w:ascii="Arial" w:hAnsi="Arial" w:cs="Arial"/>
          <w:lang w:val="en-US"/>
        </w:rPr>
        <w:t>longer than one month pursuant to paragraph (a);</w:t>
      </w:r>
    </w:p>
    <w:p w14:paraId="2176581C" w14:textId="77777777" w:rsidR="003209ED" w:rsidRPr="003209ED" w:rsidRDefault="003209ED" w:rsidP="00C03F77">
      <w:pPr>
        <w:autoSpaceDE w:val="0"/>
        <w:autoSpaceDN w:val="0"/>
        <w:adjustRightInd w:val="0"/>
        <w:spacing w:after="0"/>
        <w:ind w:left="708"/>
        <w:jc w:val="both"/>
        <w:rPr>
          <w:rFonts w:ascii="Arial" w:hAnsi="Arial" w:cs="Arial"/>
          <w:lang w:val="en-US"/>
        </w:rPr>
      </w:pPr>
      <w:r w:rsidRPr="003209ED">
        <w:rPr>
          <w:rFonts w:ascii="Arial" w:hAnsi="Arial" w:cs="Arial"/>
          <w:lang w:val="en-US"/>
        </w:rPr>
        <w:t>(ii) compliance by the data importer with these clauses would put it in breach of its legal or regulatory</w:t>
      </w:r>
      <w:r w:rsidR="00C03F77" w:rsidRPr="006203E4">
        <w:rPr>
          <w:rFonts w:ascii="Arial" w:hAnsi="Arial" w:cs="Arial"/>
          <w:lang w:val="en-US"/>
        </w:rPr>
        <w:t xml:space="preserve"> </w:t>
      </w:r>
      <w:r w:rsidRPr="003209ED">
        <w:rPr>
          <w:rFonts w:ascii="Arial" w:hAnsi="Arial" w:cs="Arial"/>
          <w:lang w:val="en-US"/>
        </w:rPr>
        <w:t>obligations in the country of import;</w:t>
      </w:r>
    </w:p>
    <w:p w14:paraId="541EEDE9" w14:textId="77777777" w:rsidR="003209ED" w:rsidRPr="003209ED" w:rsidRDefault="003209ED" w:rsidP="00C03F77">
      <w:pPr>
        <w:autoSpaceDE w:val="0"/>
        <w:autoSpaceDN w:val="0"/>
        <w:adjustRightInd w:val="0"/>
        <w:spacing w:after="0"/>
        <w:ind w:left="708"/>
        <w:jc w:val="both"/>
        <w:rPr>
          <w:rFonts w:ascii="Arial" w:hAnsi="Arial" w:cs="Arial"/>
          <w:lang w:val="en-US"/>
        </w:rPr>
      </w:pPr>
      <w:r w:rsidRPr="003209ED">
        <w:rPr>
          <w:rFonts w:ascii="Arial" w:hAnsi="Arial" w:cs="Arial"/>
          <w:lang w:val="en-US"/>
        </w:rPr>
        <w:t>(iii) the data importer is in substantial or persistent breach of any warranties or undertakings given by it under</w:t>
      </w:r>
      <w:r w:rsidR="00C03F77" w:rsidRPr="006203E4">
        <w:rPr>
          <w:rFonts w:ascii="Arial" w:hAnsi="Arial" w:cs="Arial"/>
          <w:lang w:val="en-US"/>
        </w:rPr>
        <w:t xml:space="preserve"> </w:t>
      </w:r>
      <w:r w:rsidRPr="003209ED">
        <w:rPr>
          <w:rFonts w:ascii="Arial" w:hAnsi="Arial" w:cs="Arial"/>
          <w:lang w:val="en-US"/>
        </w:rPr>
        <w:t>these clauses;</w:t>
      </w:r>
    </w:p>
    <w:p w14:paraId="4199D5EB" w14:textId="77777777" w:rsidR="003209ED" w:rsidRPr="003209ED" w:rsidRDefault="003209ED" w:rsidP="00C03F77">
      <w:pPr>
        <w:autoSpaceDE w:val="0"/>
        <w:autoSpaceDN w:val="0"/>
        <w:adjustRightInd w:val="0"/>
        <w:spacing w:after="0"/>
        <w:ind w:left="708"/>
        <w:jc w:val="both"/>
        <w:rPr>
          <w:rFonts w:ascii="Arial" w:hAnsi="Arial" w:cs="Arial"/>
          <w:lang w:val="en-US"/>
        </w:rPr>
      </w:pPr>
      <w:r w:rsidRPr="003209ED">
        <w:rPr>
          <w:rFonts w:ascii="Arial" w:hAnsi="Arial" w:cs="Arial"/>
          <w:lang w:val="en-US"/>
        </w:rPr>
        <w:t>(iv) a final decision against which no further appeal is possible of a competent court of the data exporter’s</w:t>
      </w:r>
      <w:r w:rsidR="00C03F77" w:rsidRPr="006203E4">
        <w:rPr>
          <w:rFonts w:ascii="Arial" w:hAnsi="Arial" w:cs="Arial"/>
          <w:lang w:val="en-US"/>
        </w:rPr>
        <w:t xml:space="preserve"> </w:t>
      </w:r>
      <w:r w:rsidRPr="003209ED">
        <w:rPr>
          <w:rFonts w:ascii="Arial" w:hAnsi="Arial" w:cs="Arial"/>
          <w:lang w:val="en-US"/>
        </w:rPr>
        <w:t>country of establishment or of the authority rules that there has been a breach of the clauses by the data</w:t>
      </w:r>
      <w:r w:rsidR="00C03F77" w:rsidRPr="006203E4">
        <w:rPr>
          <w:rFonts w:ascii="Arial" w:hAnsi="Arial" w:cs="Arial"/>
          <w:lang w:val="en-US"/>
        </w:rPr>
        <w:t xml:space="preserve"> </w:t>
      </w:r>
      <w:r w:rsidRPr="003209ED">
        <w:rPr>
          <w:rFonts w:ascii="Arial" w:hAnsi="Arial" w:cs="Arial"/>
          <w:lang w:val="en-US"/>
        </w:rPr>
        <w:t>importer or the data exporter; or</w:t>
      </w:r>
    </w:p>
    <w:p w14:paraId="45B05CC8" w14:textId="77777777" w:rsidR="00C03F77" w:rsidRPr="006203E4" w:rsidRDefault="003209ED" w:rsidP="00C03F77">
      <w:pPr>
        <w:autoSpaceDE w:val="0"/>
        <w:autoSpaceDN w:val="0"/>
        <w:adjustRightInd w:val="0"/>
        <w:spacing w:after="0"/>
        <w:ind w:left="708"/>
        <w:jc w:val="both"/>
        <w:rPr>
          <w:rFonts w:ascii="Arial" w:hAnsi="Arial" w:cs="Arial"/>
          <w:lang w:val="en-US"/>
        </w:rPr>
      </w:pPr>
      <w:r w:rsidRPr="003209ED">
        <w:rPr>
          <w:rFonts w:ascii="Arial" w:hAnsi="Arial" w:cs="Arial"/>
          <w:lang w:val="en-US"/>
        </w:rPr>
        <w:t>(v) a petition is presented for the administration or winding up of the data importer, whether in its personal or</w:t>
      </w:r>
      <w:r w:rsidR="00C03F77" w:rsidRPr="006203E4">
        <w:rPr>
          <w:rFonts w:ascii="Arial" w:hAnsi="Arial" w:cs="Arial"/>
          <w:lang w:val="en-US"/>
        </w:rPr>
        <w:t xml:space="preserve"> </w:t>
      </w:r>
      <w:r w:rsidRPr="003209ED">
        <w:rPr>
          <w:rFonts w:ascii="Arial" w:hAnsi="Arial" w:cs="Arial"/>
          <w:lang w:val="en-US"/>
        </w:rPr>
        <w:t>business capacity, which petition is not dismissed within the applicable period for such dismissal under</w:t>
      </w:r>
      <w:r w:rsidR="00C03F77" w:rsidRPr="006203E4">
        <w:rPr>
          <w:rFonts w:ascii="Arial" w:hAnsi="Arial" w:cs="Arial"/>
          <w:lang w:val="en-US"/>
        </w:rPr>
        <w:t xml:space="preserve"> </w:t>
      </w:r>
      <w:r w:rsidRPr="003209ED">
        <w:rPr>
          <w:rFonts w:ascii="Arial" w:hAnsi="Arial" w:cs="Arial"/>
          <w:lang w:val="en-US"/>
        </w:rPr>
        <w:t>applicable law; a winding up order is made; a receiver is appointed over any of its assets; a trustee in</w:t>
      </w:r>
      <w:r w:rsidR="00C03F77" w:rsidRPr="006203E4">
        <w:rPr>
          <w:rFonts w:ascii="Arial" w:hAnsi="Arial" w:cs="Arial"/>
          <w:lang w:val="en-US"/>
        </w:rPr>
        <w:t xml:space="preserve"> </w:t>
      </w:r>
      <w:r w:rsidRPr="003209ED">
        <w:rPr>
          <w:rFonts w:ascii="Arial" w:hAnsi="Arial" w:cs="Arial"/>
          <w:lang w:val="en-US"/>
        </w:rPr>
        <w:t>bankruptcy is appointed, if the data importer is an individual; a company voluntary arrangement is</w:t>
      </w:r>
      <w:r w:rsidR="00C03F77" w:rsidRPr="006203E4">
        <w:rPr>
          <w:rFonts w:ascii="Arial" w:hAnsi="Arial" w:cs="Arial"/>
          <w:lang w:val="en-US"/>
        </w:rPr>
        <w:t xml:space="preserve"> </w:t>
      </w:r>
      <w:r w:rsidRPr="003209ED">
        <w:rPr>
          <w:rFonts w:ascii="Arial" w:hAnsi="Arial" w:cs="Arial"/>
          <w:lang w:val="en-US"/>
        </w:rPr>
        <w:t>commenced by it; or any equivalent event in any jurisdiction occurs</w:t>
      </w:r>
      <w:r w:rsidR="00C03F77" w:rsidRPr="006203E4">
        <w:rPr>
          <w:rFonts w:ascii="Arial" w:hAnsi="Arial" w:cs="Arial"/>
          <w:lang w:val="en-US"/>
        </w:rPr>
        <w:t xml:space="preserve"> </w:t>
      </w:r>
    </w:p>
    <w:p w14:paraId="19E43847" w14:textId="77777777" w:rsidR="003209ED" w:rsidRPr="006203E4" w:rsidRDefault="003209ED" w:rsidP="00C03F77">
      <w:pPr>
        <w:autoSpaceDE w:val="0"/>
        <w:autoSpaceDN w:val="0"/>
        <w:adjustRightInd w:val="0"/>
        <w:spacing w:after="0"/>
        <w:jc w:val="both"/>
        <w:rPr>
          <w:rFonts w:ascii="Arial" w:hAnsi="Arial" w:cs="Arial"/>
          <w:lang w:val="en-US"/>
        </w:rPr>
      </w:pPr>
      <w:r w:rsidRPr="003209ED">
        <w:rPr>
          <w:rFonts w:ascii="Arial" w:hAnsi="Arial" w:cs="Arial"/>
          <w:lang w:val="en-US"/>
        </w:rPr>
        <w:t>then the data exporter, without prejudice to any other rights which it may have against the data importer, shall</w:t>
      </w:r>
      <w:r w:rsidR="00C03F77" w:rsidRPr="006203E4">
        <w:rPr>
          <w:rFonts w:ascii="Arial" w:hAnsi="Arial" w:cs="Arial"/>
          <w:lang w:val="en-US"/>
        </w:rPr>
        <w:t xml:space="preserve"> </w:t>
      </w:r>
      <w:r w:rsidRPr="003209ED">
        <w:rPr>
          <w:rFonts w:ascii="Arial" w:hAnsi="Arial" w:cs="Arial"/>
          <w:lang w:val="en-US"/>
        </w:rPr>
        <w:t>be entitled to terminate these clauses, in which case the authority shall be informed where required. In cases</w:t>
      </w:r>
      <w:r w:rsidR="00C03F77" w:rsidRPr="006203E4">
        <w:rPr>
          <w:rFonts w:ascii="Arial" w:hAnsi="Arial" w:cs="Arial"/>
          <w:lang w:val="en-US"/>
        </w:rPr>
        <w:t xml:space="preserve"> </w:t>
      </w:r>
      <w:r w:rsidRPr="003209ED">
        <w:rPr>
          <w:rFonts w:ascii="Arial" w:hAnsi="Arial" w:cs="Arial"/>
          <w:lang w:val="en-US"/>
        </w:rPr>
        <w:t>covered by (i), (ii), or (iv) above the data importer may also terminate these clauses.</w:t>
      </w:r>
    </w:p>
    <w:p w14:paraId="634FCA8A" w14:textId="77777777" w:rsidR="00C03F77" w:rsidRPr="00C03F77" w:rsidRDefault="00C03F77" w:rsidP="00C03F77">
      <w:pPr>
        <w:autoSpaceDE w:val="0"/>
        <w:autoSpaceDN w:val="0"/>
        <w:adjustRightInd w:val="0"/>
        <w:spacing w:after="0"/>
        <w:jc w:val="both"/>
        <w:rPr>
          <w:rFonts w:ascii="Arial" w:hAnsi="Arial" w:cs="Arial"/>
          <w:lang w:val="en-US"/>
        </w:rPr>
      </w:pPr>
      <w:r w:rsidRPr="00C03F77">
        <w:rPr>
          <w:rFonts w:ascii="Arial" w:hAnsi="Arial" w:cs="Arial"/>
          <w:lang w:val="en-US"/>
        </w:rPr>
        <w:t xml:space="preserve">(c) Either party may terminate these clauses if (i) any Commission positive adequacy decision under Article </w:t>
      </w:r>
      <w:r w:rsidR="00745552">
        <w:rPr>
          <w:rFonts w:ascii="Arial" w:hAnsi="Arial" w:cs="Arial"/>
          <w:lang w:val="en-US"/>
        </w:rPr>
        <w:t>4</w:t>
      </w:r>
      <w:r w:rsidRPr="00C03F77">
        <w:rPr>
          <w:rFonts w:ascii="Arial" w:hAnsi="Arial" w:cs="Arial"/>
          <w:lang w:val="en-US"/>
        </w:rPr>
        <w:t>5 of</w:t>
      </w:r>
      <w:r w:rsidRPr="006203E4">
        <w:rPr>
          <w:rFonts w:ascii="Arial" w:hAnsi="Arial" w:cs="Arial"/>
          <w:lang w:val="en-US"/>
        </w:rPr>
        <w:t xml:space="preserve"> </w:t>
      </w:r>
      <w:r w:rsidR="00745552" w:rsidRPr="00745552">
        <w:rPr>
          <w:rFonts w:ascii="Arial" w:hAnsi="Arial" w:cs="Arial"/>
          <w:lang w:val="en-US"/>
        </w:rPr>
        <w:t>General Data Protection Regulation</w:t>
      </w:r>
      <w:r w:rsidRPr="00C03F77">
        <w:rPr>
          <w:rFonts w:ascii="Arial" w:hAnsi="Arial" w:cs="Arial"/>
          <w:lang w:val="en-US"/>
        </w:rPr>
        <w:t xml:space="preserve"> (or any superseding text) is issued in relation to the country (or a sector thereof) to which</w:t>
      </w:r>
      <w:r w:rsidRPr="006203E4">
        <w:rPr>
          <w:rFonts w:ascii="Arial" w:hAnsi="Arial" w:cs="Arial"/>
          <w:lang w:val="en-US"/>
        </w:rPr>
        <w:t xml:space="preserve"> </w:t>
      </w:r>
      <w:r w:rsidRPr="00C03F77">
        <w:rPr>
          <w:rFonts w:ascii="Arial" w:hAnsi="Arial" w:cs="Arial"/>
          <w:lang w:val="en-US"/>
        </w:rPr>
        <w:t>the data is transferred and pro</w:t>
      </w:r>
      <w:r w:rsidRPr="00C03F77">
        <w:rPr>
          <w:rFonts w:ascii="Arial" w:hAnsi="Arial" w:cs="Arial"/>
          <w:lang w:val="en-US"/>
        </w:rPr>
        <w:lastRenderedPageBreak/>
        <w:t xml:space="preserve">cessed by the data importer, or (ii) </w:t>
      </w:r>
      <w:r w:rsidR="00745552" w:rsidRPr="00745552">
        <w:rPr>
          <w:rFonts w:ascii="Arial" w:hAnsi="Arial" w:cs="Arial"/>
          <w:lang w:val="en-US"/>
        </w:rPr>
        <w:t>General Data Protection Regulation</w:t>
      </w:r>
      <w:r w:rsidR="00745552" w:rsidRPr="00C03F77">
        <w:rPr>
          <w:rFonts w:ascii="Arial" w:hAnsi="Arial" w:cs="Arial"/>
          <w:lang w:val="en-US"/>
        </w:rPr>
        <w:t xml:space="preserve"> </w:t>
      </w:r>
      <w:r w:rsidRPr="00C03F77">
        <w:rPr>
          <w:rFonts w:ascii="Arial" w:hAnsi="Arial" w:cs="Arial"/>
          <w:lang w:val="en-US"/>
        </w:rPr>
        <w:t>(or any superseding text)</w:t>
      </w:r>
      <w:r w:rsidRPr="006203E4">
        <w:rPr>
          <w:rFonts w:ascii="Arial" w:hAnsi="Arial" w:cs="Arial"/>
          <w:lang w:val="en-US"/>
        </w:rPr>
        <w:t xml:space="preserve"> </w:t>
      </w:r>
      <w:r w:rsidRPr="00C03F77">
        <w:rPr>
          <w:rFonts w:ascii="Arial" w:hAnsi="Arial" w:cs="Arial"/>
          <w:lang w:val="en-US"/>
        </w:rPr>
        <w:t>becomes directly applicable in such country.</w:t>
      </w:r>
    </w:p>
    <w:p w14:paraId="071A0CAB" w14:textId="77777777" w:rsidR="00C03F77" w:rsidRPr="006203E4" w:rsidRDefault="00C03F77" w:rsidP="00C03F77">
      <w:pPr>
        <w:autoSpaceDE w:val="0"/>
        <w:autoSpaceDN w:val="0"/>
        <w:adjustRightInd w:val="0"/>
        <w:spacing w:after="0"/>
        <w:jc w:val="both"/>
        <w:rPr>
          <w:rFonts w:ascii="Arial" w:hAnsi="Arial" w:cs="Arial"/>
          <w:lang w:val="en-US"/>
        </w:rPr>
      </w:pPr>
      <w:r w:rsidRPr="00C03F77">
        <w:rPr>
          <w:rFonts w:ascii="Arial" w:hAnsi="Arial" w:cs="Arial"/>
          <w:lang w:val="en-US"/>
        </w:rPr>
        <w:t>(d) The parties agree that the termination of these clauses at any time, in any circumstances and for whatever reason</w:t>
      </w:r>
      <w:r w:rsidRPr="006203E4">
        <w:rPr>
          <w:rFonts w:ascii="Arial" w:hAnsi="Arial" w:cs="Arial"/>
          <w:lang w:val="en-US"/>
        </w:rPr>
        <w:t xml:space="preserve"> </w:t>
      </w:r>
      <w:r w:rsidRPr="00C03F77">
        <w:rPr>
          <w:rFonts w:ascii="Arial" w:hAnsi="Arial" w:cs="Arial"/>
          <w:lang w:val="en-US"/>
        </w:rPr>
        <w:t>(except for termination under clause VI(c)) does not exempt them from the obligations and/or conditions under</w:t>
      </w:r>
      <w:r w:rsidRPr="006203E4">
        <w:rPr>
          <w:rFonts w:ascii="Arial" w:hAnsi="Arial" w:cs="Arial"/>
          <w:lang w:val="en-US"/>
        </w:rPr>
        <w:t xml:space="preserve"> </w:t>
      </w:r>
      <w:r w:rsidRPr="00C03F77">
        <w:rPr>
          <w:rFonts w:ascii="Arial" w:hAnsi="Arial" w:cs="Arial"/>
          <w:lang w:val="en-US"/>
        </w:rPr>
        <w:t>the clauses as regards the processing of the personal data transferred.</w:t>
      </w:r>
    </w:p>
    <w:p w14:paraId="0D64AB41" w14:textId="77777777" w:rsidR="00C03F77" w:rsidRPr="00C03F77" w:rsidRDefault="00C03F77" w:rsidP="00C03F77">
      <w:pPr>
        <w:autoSpaceDE w:val="0"/>
        <w:autoSpaceDN w:val="0"/>
        <w:adjustRightInd w:val="0"/>
        <w:spacing w:after="0"/>
        <w:jc w:val="both"/>
        <w:rPr>
          <w:rFonts w:ascii="Arial" w:hAnsi="Arial" w:cs="Arial"/>
          <w:lang w:val="en-US"/>
        </w:rPr>
      </w:pPr>
    </w:p>
    <w:p w14:paraId="6A0A99C1" w14:textId="77777777" w:rsidR="00C03F77" w:rsidRPr="00C03F77" w:rsidRDefault="00C03F77" w:rsidP="00C03F77">
      <w:pPr>
        <w:autoSpaceDE w:val="0"/>
        <w:autoSpaceDN w:val="0"/>
        <w:adjustRightInd w:val="0"/>
        <w:spacing w:after="0"/>
        <w:jc w:val="both"/>
        <w:rPr>
          <w:rFonts w:ascii="Arial" w:hAnsi="Arial" w:cs="Arial"/>
          <w:b/>
          <w:lang w:val="en-US"/>
        </w:rPr>
      </w:pPr>
      <w:r w:rsidRPr="00C03F77">
        <w:rPr>
          <w:rFonts w:ascii="Arial" w:hAnsi="Arial" w:cs="Arial"/>
          <w:b/>
          <w:lang w:val="en-US"/>
        </w:rPr>
        <w:t>VII.</w:t>
      </w:r>
      <w:r w:rsidRPr="006203E4">
        <w:rPr>
          <w:rFonts w:ascii="Arial" w:hAnsi="Arial" w:cs="Arial"/>
          <w:b/>
          <w:lang w:val="en-US"/>
        </w:rPr>
        <w:t xml:space="preserve"> </w:t>
      </w:r>
      <w:r w:rsidRPr="00C03F77">
        <w:rPr>
          <w:rFonts w:ascii="Arial" w:hAnsi="Arial" w:cs="Arial"/>
          <w:b/>
          <w:lang w:val="en-US"/>
        </w:rPr>
        <w:t>Variation of these clauses</w:t>
      </w:r>
    </w:p>
    <w:p w14:paraId="33B96358" w14:textId="77777777" w:rsidR="00C03F77" w:rsidRPr="006203E4" w:rsidRDefault="00C03F77" w:rsidP="00C03F77">
      <w:pPr>
        <w:autoSpaceDE w:val="0"/>
        <w:autoSpaceDN w:val="0"/>
        <w:adjustRightInd w:val="0"/>
        <w:spacing w:after="0"/>
        <w:jc w:val="both"/>
        <w:rPr>
          <w:rFonts w:ascii="Arial" w:hAnsi="Arial" w:cs="Arial"/>
          <w:lang w:val="en-US"/>
        </w:rPr>
      </w:pPr>
      <w:r w:rsidRPr="00C03F77">
        <w:rPr>
          <w:rFonts w:ascii="Arial" w:hAnsi="Arial" w:cs="Arial"/>
          <w:lang w:val="en-US"/>
        </w:rPr>
        <w:t>The parties may not modify these clauses except to update any information in Annex B, in which case they will</w:t>
      </w:r>
      <w:r w:rsidRPr="006203E4">
        <w:rPr>
          <w:rFonts w:ascii="Arial" w:hAnsi="Arial" w:cs="Arial"/>
          <w:lang w:val="en-US"/>
        </w:rPr>
        <w:t xml:space="preserve"> </w:t>
      </w:r>
      <w:r w:rsidRPr="00C03F77">
        <w:rPr>
          <w:rFonts w:ascii="Arial" w:hAnsi="Arial" w:cs="Arial"/>
          <w:lang w:val="en-US"/>
        </w:rPr>
        <w:t>inform the authority where required. This does not preclude the parties from adding additional commercial clauses</w:t>
      </w:r>
      <w:r w:rsidRPr="006203E4">
        <w:rPr>
          <w:rFonts w:ascii="Arial" w:hAnsi="Arial" w:cs="Arial"/>
          <w:lang w:val="en-US"/>
        </w:rPr>
        <w:t xml:space="preserve"> </w:t>
      </w:r>
      <w:r w:rsidRPr="00C03F77">
        <w:rPr>
          <w:rFonts w:ascii="Arial" w:hAnsi="Arial" w:cs="Arial"/>
          <w:lang w:val="en-US"/>
        </w:rPr>
        <w:t>where required.</w:t>
      </w:r>
    </w:p>
    <w:p w14:paraId="6A2505D3" w14:textId="77777777" w:rsidR="00C03F77" w:rsidRPr="00C03F77" w:rsidRDefault="00C03F77" w:rsidP="00C03F77">
      <w:pPr>
        <w:autoSpaceDE w:val="0"/>
        <w:autoSpaceDN w:val="0"/>
        <w:adjustRightInd w:val="0"/>
        <w:spacing w:after="0"/>
        <w:jc w:val="both"/>
        <w:rPr>
          <w:rFonts w:ascii="Arial" w:hAnsi="Arial" w:cs="Arial"/>
          <w:lang w:val="en-US"/>
        </w:rPr>
      </w:pPr>
    </w:p>
    <w:p w14:paraId="295D6E35" w14:textId="77777777" w:rsidR="00C03F77" w:rsidRPr="00C03F77" w:rsidRDefault="00C03F77" w:rsidP="00C03F77">
      <w:pPr>
        <w:autoSpaceDE w:val="0"/>
        <w:autoSpaceDN w:val="0"/>
        <w:adjustRightInd w:val="0"/>
        <w:spacing w:after="0"/>
        <w:jc w:val="both"/>
        <w:rPr>
          <w:rFonts w:ascii="Arial" w:hAnsi="Arial" w:cs="Arial"/>
          <w:b/>
          <w:lang w:val="en-US"/>
        </w:rPr>
      </w:pPr>
      <w:r w:rsidRPr="00C03F77">
        <w:rPr>
          <w:rFonts w:ascii="Arial" w:hAnsi="Arial" w:cs="Arial"/>
          <w:b/>
          <w:lang w:val="en-US"/>
        </w:rPr>
        <w:t>VIII.</w:t>
      </w:r>
      <w:r w:rsidRPr="006203E4">
        <w:rPr>
          <w:rFonts w:ascii="Arial" w:hAnsi="Arial" w:cs="Arial"/>
          <w:b/>
          <w:lang w:val="en-US"/>
        </w:rPr>
        <w:t xml:space="preserve"> </w:t>
      </w:r>
      <w:r w:rsidRPr="00C03F77">
        <w:rPr>
          <w:rFonts w:ascii="Arial" w:hAnsi="Arial" w:cs="Arial"/>
          <w:b/>
          <w:lang w:val="en-US"/>
        </w:rPr>
        <w:t>Description of the Transfer</w:t>
      </w:r>
    </w:p>
    <w:p w14:paraId="0059B914" w14:textId="77777777" w:rsidR="00C03F77" w:rsidRPr="00C03F77" w:rsidRDefault="00C03F77" w:rsidP="00C03F77">
      <w:pPr>
        <w:autoSpaceDE w:val="0"/>
        <w:autoSpaceDN w:val="0"/>
        <w:adjustRightInd w:val="0"/>
        <w:spacing w:after="0"/>
        <w:jc w:val="both"/>
        <w:rPr>
          <w:rFonts w:ascii="Arial" w:hAnsi="Arial" w:cs="Arial"/>
          <w:lang w:val="en-US"/>
        </w:rPr>
      </w:pPr>
      <w:r w:rsidRPr="00C03F77">
        <w:rPr>
          <w:rFonts w:ascii="Arial" w:hAnsi="Arial" w:cs="Arial"/>
          <w:lang w:val="en-US"/>
        </w:rPr>
        <w:t>The details of the transfer and of the personal data are specified in Annex B. The parties agree that Annex B may</w:t>
      </w:r>
      <w:r w:rsidRPr="006203E4">
        <w:rPr>
          <w:rFonts w:ascii="Arial" w:hAnsi="Arial" w:cs="Arial"/>
          <w:lang w:val="en-US"/>
        </w:rPr>
        <w:t xml:space="preserve"> </w:t>
      </w:r>
      <w:r w:rsidRPr="00C03F77">
        <w:rPr>
          <w:rFonts w:ascii="Arial" w:hAnsi="Arial" w:cs="Arial"/>
          <w:lang w:val="en-US"/>
        </w:rPr>
        <w:t>contain confidential business information which they will not disclose to third parties, except as required by law or</w:t>
      </w:r>
      <w:r w:rsidRPr="006203E4">
        <w:rPr>
          <w:rFonts w:ascii="Arial" w:hAnsi="Arial" w:cs="Arial"/>
          <w:lang w:val="en-US"/>
        </w:rPr>
        <w:t xml:space="preserve"> </w:t>
      </w:r>
      <w:r w:rsidRPr="00C03F77">
        <w:rPr>
          <w:rFonts w:ascii="Arial" w:hAnsi="Arial" w:cs="Arial"/>
          <w:lang w:val="en-US"/>
        </w:rPr>
        <w:t>in response to a competent regulatory or government agency, or as required under clause I(e). The parties may</w:t>
      </w:r>
      <w:r w:rsidRPr="006203E4">
        <w:rPr>
          <w:rFonts w:ascii="Arial" w:hAnsi="Arial" w:cs="Arial"/>
          <w:lang w:val="en-US"/>
        </w:rPr>
        <w:t xml:space="preserve"> </w:t>
      </w:r>
      <w:r w:rsidRPr="00C03F77">
        <w:rPr>
          <w:rFonts w:ascii="Arial" w:hAnsi="Arial" w:cs="Arial"/>
          <w:lang w:val="en-US"/>
        </w:rPr>
        <w:t>execute additional annexes to cover additional transfers, which will be submitted to the authority where required.</w:t>
      </w:r>
    </w:p>
    <w:p w14:paraId="0D1DF53B" w14:textId="77777777" w:rsidR="00C03F77" w:rsidRPr="00C03F77" w:rsidRDefault="00C03F77" w:rsidP="00C03F77">
      <w:pPr>
        <w:autoSpaceDE w:val="0"/>
        <w:autoSpaceDN w:val="0"/>
        <w:adjustRightInd w:val="0"/>
        <w:spacing w:after="0"/>
        <w:jc w:val="both"/>
        <w:rPr>
          <w:rFonts w:ascii="Arial" w:hAnsi="Arial" w:cs="Arial"/>
          <w:lang w:val="en-US"/>
        </w:rPr>
      </w:pPr>
      <w:r w:rsidRPr="00C03F77">
        <w:rPr>
          <w:rFonts w:ascii="Arial" w:hAnsi="Arial" w:cs="Arial"/>
          <w:lang w:val="en-US"/>
        </w:rPr>
        <w:t>Annex B may, in the alternative, be drafted to cover multiple transfers.</w:t>
      </w:r>
    </w:p>
    <w:p w14:paraId="51559E6B" w14:textId="77777777" w:rsidR="00C03F77" w:rsidRPr="006203E4" w:rsidRDefault="00C03F77" w:rsidP="00C03F77">
      <w:pPr>
        <w:autoSpaceDE w:val="0"/>
        <w:autoSpaceDN w:val="0"/>
        <w:adjustRightInd w:val="0"/>
        <w:spacing w:after="0"/>
        <w:jc w:val="both"/>
        <w:rPr>
          <w:rFonts w:ascii="Arial" w:hAnsi="Arial" w:cs="Arial"/>
          <w:lang w:val="en-US"/>
        </w:rPr>
      </w:pPr>
    </w:p>
    <w:p w14:paraId="5CAB49C0" w14:textId="77777777" w:rsidR="00C03F77" w:rsidRPr="00C03F77" w:rsidRDefault="00C03F77" w:rsidP="00C03F77">
      <w:pPr>
        <w:autoSpaceDE w:val="0"/>
        <w:autoSpaceDN w:val="0"/>
        <w:adjustRightInd w:val="0"/>
        <w:spacing w:after="0"/>
        <w:jc w:val="both"/>
        <w:rPr>
          <w:rFonts w:ascii="Arial" w:hAnsi="Arial" w:cs="Arial"/>
          <w:lang w:val="en-US"/>
        </w:rPr>
      </w:pPr>
      <w:r w:rsidRPr="00C03F77">
        <w:rPr>
          <w:rFonts w:ascii="Arial" w:hAnsi="Arial" w:cs="Arial"/>
          <w:lang w:val="en-US"/>
        </w:rPr>
        <w:t>Dated: _____________________________________</w:t>
      </w:r>
    </w:p>
    <w:p w14:paraId="323921F8" w14:textId="77777777" w:rsidR="00C03F77" w:rsidRPr="006203E4" w:rsidRDefault="00C03F77" w:rsidP="00C03F77">
      <w:pPr>
        <w:autoSpaceDE w:val="0"/>
        <w:autoSpaceDN w:val="0"/>
        <w:adjustRightInd w:val="0"/>
        <w:spacing w:after="0"/>
        <w:jc w:val="both"/>
        <w:rPr>
          <w:rFonts w:ascii="Arial" w:hAnsi="Arial" w:cs="Arial"/>
          <w:lang w:val="en-US"/>
        </w:rPr>
      </w:pPr>
    </w:p>
    <w:p w14:paraId="54D8EB0E" w14:textId="77777777" w:rsidR="00C03F77" w:rsidRPr="006203E4" w:rsidRDefault="00C03F77" w:rsidP="00C03F77">
      <w:pPr>
        <w:autoSpaceDE w:val="0"/>
        <w:autoSpaceDN w:val="0"/>
        <w:adjustRightInd w:val="0"/>
        <w:spacing w:after="0"/>
        <w:jc w:val="both"/>
        <w:rPr>
          <w:rFonts w:ascii="Arial" w:hAnsi="Arial" w:cs="Arial"/>
          <w:lang w:val="en-US"/>
        </w:rPr>
      </w:pPr>
      <w:r w:rsidRPr="006203E4">
        <w:rPr>
          <w:rFonts w:ascii="Arial" w:hAnsi="Arial" w:cs="Arial"/>
          <w:lang w:val="en-US"/>
        </w:rPr>
        <w:t>____________________________</w:t>
      </w:r>
      <w:r w:rsidRPr="006203E4">
        <w:rPr>
          <w:rFonts w:ascii="Arial" w:hAnsi="Arial" w:cs="Arial"/>
          <w:lang w:val="en-US"/>
        </w:rPr>
        <w:tab/>
      </w:r>
      <w:r w:rsidRPr="006203E4">
        <w:rPr>
          <w:rFonts w:ascii="Arial" w:hAnsi="Arial" w:cs="Arial"/>
          <w:lang w:val="en-US"/>
        </w:rPr>
        <w:tab/>
      </w:r>
      <w:r w:rsidRPr="006203E4">
        <w:rPr>
          <w:rFonts w:ascii="Arial" w:hAnsi="Arial" w:cs="Arial"/>
          <w:lang w:val="en-US"/>
        </w:rPr>
        <w:tab/>
        <w:t>_________________________________</w:t>
      </w:r>
    </w:p>
    <w:p w14:paraId="20BE4843" w14:textId="77777777" w:rsidR="00C03F77" w:rsidRPr="006203E4" w:rsidRDefault="00C03F77" w:rsidP="00C03F77">
      <w:pPr>
        <w:autoSpaceDE w:val="0"/>
        <w:autoSpaceDN w:val="0"/>
        <w:adjustRightInd w:val="0"/>
        <w:spacing w:after="0"/>
        <w:jc w:val="both"/>
        <w:rPr>
          <w:rFonts w:ascii="Arial" w:hAnsi="Arial" w:cs="Arial"/>
          <w:lang w:val="en-US"/>
        </w:rPr>
      </w:pPr>
      <w:r w:rsidRPr="00C03F77">
        <w:rPr>
          <w:rFonts w:ascii="Arial" w:hAnsi="Arial" w:cs="Arial"/>
          <w:lang w:val="en-US"/>
        </w:rPr>
        <w:t>FOR DATA IMPORTER</w:t>
      </w:r>
      <w:r w:rsidRPr="006203E4">
        <w:rPr>
          <w:rFonts w:ascii="Arial" w:hAnsi="Arial" w:cs="Arial"/>
          <w:lang w:val="en-US"/>
        </w:rPr>
        <w:t xml:space="preserve"> </w:t>
      </w:r>
      <w:r w:rsidRPr="006203E4">
        <w:rPr>
          <w:rFonts w:ascii="Arial" w:hAnsi="Arial" w:cs="Arial"/>
          <w:lang w:val="en-US"/>
        </w:rPr>
        <w:tab/>
      </w:r>
      <w:r w:rsidRPr="006203E4">
        <w:rPr>
          <w:rFonts w:ascii="Arial" w:hAnsi="Arial" w:cs="Arial"/>
          <w:lang w:val="en-US"/>
        </w:rPr>
        <w:tab/>
      </w:r>
      <w:r w:rsidRPr="006203E4">
        <w:rPr>
          <w:rFonts w:ascii="Arial" w:hAnsi="Arial" w:cs="Arial"/>
          <w:lang w:val="en-US"/>
        </w:rPr>
        <w:tab/>
      </w:r>
      <w:r w:rsidRPr="006203E4">
        <w:rPr>
          <w:rFonts w:ascii="Arial" w:hAnsi="Arial" w:cs="Arial"/>
          <w:lang w:val="en-US"/>
        </w:rPr>
        <w:tab/>
      </w:r>
      <w:r w:rsidRPr="006203E4">
        <w:rPr>
          <w:rFonts w:ascii="Arial" w:hAnsi="Arial" w:cs="Arial"/>
          <w:lang w:val="en-US"/>
        </w:rPr>
        <w:tab/>
      </w:r>
      <w:r w:rsidRPr="00C03F77">
        <w:rPr>
          <w:rFonts w:ascii="Arial" w:hAnsi="Arial" w:cs="Arial"/>
          <w:lang w:val="en-US"/>
        </w:rPr>
        <w:t>FOR DATA EXPORTER</w:t>
      </w:r>
      <w:r w:rsidRPr="006203E4">
        <w:rPr>
          <w:rFonts w:ascii="Arial" w:hAnsi="Arial" w:cs="Arial"/>
          <w:lang w:val="en-US"/>
        </w:rPr>
        <w:tab/>
      </w:r>
    </w:p>
    <w:p w14:paraId="3EE6F374" w14:textId="77777777" w:rsidR="00C03F77" w:rsidRPr="006203E4" w:rsidRDefault="00C03F77" w:rsidP="00C03F77">
      <w:pPr>
        <w:autoSpaceDE w:val="0"/>
        <w:autoSpaceDN w:val="0"/>
        <w:adjustRightInd w:val="0"/>
        <w:spacing w:after="0"/>
        <w:jc w:val="both"/>
        <w:rPr>
          <w:rFonts w:ascii="Arial" w:hAnsi="Arial" w:cs="Arial"/>
          <w:lang w:val="en-US"/>
        </w:rPr>
      </w:pPr>
      <w:r w:rsidRPr="006203E4">
        <w:rPr>
          <w:rFonts w:ascii="Arial" w:hAnsi="Arial" w:cs="Arial"/>
          <w:lang w:val="en-US"/>
        </w:rPr>
        <w:t>.........................................................</w:t>
      </w:r>
      <w:r w:rsidRPr="006203E4">
        <w:rPr>
          <w:rFonts w:ascii="Arial" w:hAnsi="Arial" w:cs="Arial"/>
          <w:lang w:val="en-US"/>
        </w:rPr>
        <w:tab/>
      </w:r>
      <w:r w:rsidRPr="006203E4">
        <w:rPr>
          <w:rFonts w:ascii="Arial" w:hAnsi="Arial" w:cs="Arial"/>
          <w:lang w:val="en-US"/>
        </w:rPr>
        <w:tab/>
      </w:r>
      <w:r w:rsidRPr="006203E4">
        <w:rPr>
          <w:rFonts w:ascii="Arial" w:hAnsi="Arial" w:cs="Arial"/>
          <w:lang w:val="en-US"/>
        </w:rPr>
        <w:tab/>
        <w:t>……………………………………………..</w:t>
      </w:r>
    </w:p>
    <w:p w14:paraId="3D167D10" w14:textId="77777777" w:rsidR="00C03F77" w:rsidRDefault="00C03F77" w:rsidP="00C03F77">
      <w:pPr>
        <w:autoSpaceDE w:val="0"/>
        <w:autoSpaceDN w:val="0"/>
        <w:adjustRightInd w:val="0"/>
        <w:spacing w:after="0"/>
        <w:jc w:val="both"/>
        <w:rPr>
          <w:rFonts w:ascii="Arial" w:hAnsi="Arial" w:cs="Arial"/>
          <w:lang w:val="en-US"/>
        </w:rPr>
      </w:pPr>
      <w:r w:rsidRPr="006203E4">
        <w:rPr>
          <w:rFonts w:ascii="Arial" w:hAnsi="Arial" w:cs="Arial"/>
          <w:lang w:val="en-US"/>
        </w:rPr>
        <w:t>.........................................................</w:t>
      </w:r>
      <w:r w:rsidRPr="006203E4">
        <w:rPr>
          <w:rFonts w:ascii="Arial" w:hAnsi="Arial" w:cs="Arial"/>
          <w:lang w:val="en-US"/>
        </w:rPr>
        <w:tab/>
      </w:r>
      <w:r w:rsidRPr="006203E4">
        <w:rPr>
          <w:rFonts w:ascii="Arial" w:hAnsi="Arial" w:cs="Arial"/>
          <w:lang w:val="en-US"/>
        </w:rPr>
        <w:tab/>
      </w:r>
      <w:r w:rsidRPr="006203E4">
        <w:rPr>
          <w:rFonts w:ascii="Arial" w:hAnsi="Arial" w:cs="Arial"/>
          <w:lang w:val="en-US"/>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3161" w14:paraId="67A5C477" w14:textId="77777777" w:rsidTr="00563161">
        <w:tc>
          <w:tcPr>
            <w:tcW w:w="4606" w:type="dxa"/>
          </w:tcPr>
          <w:p w14:paraId="22C89313" w14:textId="77777777" w:rsidR="00563161" w:rsidRDefault="00936D9E" w:rsidP="00563161">
            <w:pPr>
              <w:autoSpaceDE w:val="0"/>
              <w:autoSpaceDN w:val="0"/>
              <w:adjustRightInd w:val="0"/>
              <w:jc w:val="center"/>
              <w:rPr>
                <w:rFonts w:ascii="Arial" w:hAnsi="Arial" w:cs="Arial"/>
                <w:lang w:val="en-US"/>
              </w:rPr>
            </w:pPr>
            <w:r w:rsidRPr="00936D9E">
              <w:rPr>
                <w:rFonts w:ascii="Arial" w:hAnsi="Arial" w:cs="Arial"/>
                <w:sz w:val="16"/>
                <w:szCs w:val="16"/>
                <w:highlight w:val="green"/>
                <w:lang w:val="en-US"/>
              </w:rPr>
              <w:t>President of</w:t>
            </w:r>
          </w:p>
        </w:tc>
        <w:tc>
          <w:tcPr>
            <w:tcW w:w="4606" w:type="dxa"/>
          </w:tcPr>
          <w:p w14:paraId="03BF0597" w14:textId="77777777" w:rsidR="00563161" w:rsidRDefault="00563161" w:rsidP="00563161">
            <w:pPr>
              <w:autoSpaceDE w:val="0"/>
              <w:autoSpaceDN w:val="0"/>
              <w:adjustRightInd w:val="0"/>
              <w:jc w:val="center"/>
              <w:rPr>
                <w:rFonts w:ascii="Arial" w:hAnsi="Arial" w:cs="Arial"/>
                <w:sz w:val="16"/>
                <w:szCs w:val="16"/>
                <w:lang w:val="en-US"/>
              </w:rPr>
            </w:pPr>
            <w:r w:rsidRPr="00213CFF">
              <w:rPr>
                <w:rFonts w:ascii="Arial" w:hAnsi="Arial" w:cs="Arial"/>
                <w:sz w:val="16"/>
                <w:szCs w:val="16"/>
                <w:lang w:val="en-US"/>
              </w:rPr>
              <w:t xml:space="preserve">Rector of Jan </w:t>
            </w:r>
            <w:proofErr w:type="spellStart"/>
            <w:r w:rsidRPr="00213CFF">
              <w:rPr>
                <w:rFonts w:ascii="Arial" w:hAnsi="Arial" w:cs="Arial"/>
                <w:sz w:val="16"/>
                <w:szCs w:val="16"/>
                <w:lang w:val="en-US"/>
              </w:rPr>
              <w:t>D</w:t>
            </w:r>
            <w:r w:rsidR="00B75400">
              <w:rPr>
                <w:rFonts w:ascii="Arial" w:hAnsi="Arial" w:cs="Arial"/>
                <w:sz w:val="16"/>
                <w:szCs w:val="16"/>
                <w:lang w:val="en-US"/>
              </w:rPr>
              <w:t>lugosz</w:t>
            </w:r>
            <w:proofErr w:type="spellEnd"/>
            <w:r w:rsidR="00B75400">
              <w:rPr>
                <w:rFonts w:ascii="Arial" w:hAnsi="Arial" w:cs="Arial"/>
                <w:sz w:val="16"/>
                <w:szCs w:val="16"/>
                <w:lang w:val="en-US"/>
              </w:rPr>
              <w:t xml:space="preserve"> University in Cze</w:t>
            </w:r>
            <w:r w:rsidRPr="00213CFF">
              <w:rPr>
                <w:rFonts w:ascii="Arial" w:hAnsi="Arial" w:cs="Arial"/>
                <w:sz w:val="16"/>
                <w:szCs w:val="16"/>
                <w:lang w:val="en-US"/>
              </w:rPr>
              <w:t>stochowa</w:t>
            </w:r>
          </w:p>
          <w:p w14:paraId="5246227C" w14:textId="77777777" w:rsidR="00563161" w:rsidRDefault="00563161" w:rsidP="00563161">
            <w:pPr>
              <w:autoSpaceDE w:val="0"/>
              <w:autoSpaceDN w:val="0"/>
              <w:adjustRightInd w:val="0"/>
              <w:jc w:val="center"/>
              <w:rPr>
                <w:rFonts w:ascii="Arial" w:hAnsi="Arial" w:cs="Arial"/>
                <w:lang w:val="en-US"/>
              </w:rPr>
            </w:pPr>
            <w:r>
              <w:rPr>
                <w:rFonts w:ascii="Arial" w:hAnsi="Arial" w:cs="Arial"/>
                <w:sz w:val="16"/>
                <w:szCs w:val="16"/>
                <w:lang w:val="en-US"/>
              </w:rPr>
              <w:t>Prof. Anna Wypych-Gawrońska</w:t>
            </w:r>
          </w:p>
        </w:tc>
      </w:tr>
    </w:tbl>
    <w:p w14:paraId="5D6EE5C4" w14:textId="77777777" w:rsidR="00563161" w:rsidRPr="006203E4" w:rsidRDefault="00563161" w:rsidP="00C03F77">
      <w:pPr>
        <w:autoSpaceDE w:val="0"/>
        <w:autoSpaceDN w:val="0"/>
        <w:adjustRightInd w:val="0"/>
        <w:spacing w:after="0"/>
        <w:jc w:val="both"/>
        <w:rPr>
          <w:rFonts w:ascii="Arial" w:hAnsi="Arial" w:cs="Arial"/>
          <w:lang w:val="en-US"/>
        </w:rPr>
      </w:pPr>
    </w:p>
    <w:p w14:paraId="0271768F" w14:textId="77777777" w:rsidR="00213CFF" w:rsidRPr="00213CFF" w:rsidRDefault="00213CFF" w:rsidP="00213CFF">
      <w:pPr>
        <w:autoSpaceDE w:val="0"/>
        <w:autoSpaceDN w:val="0"/>
        <w:adjustRightInd w:val="0"/>
        <w:spacing w:after="0"/>
        <w:ind w:left="4962"/>
        <w:jc w:val="center"/>
        <w:rPr>
          <w:rFonts w:ascii="Arial" w:hAnsi="Arial" w:cs="Arial"/>
          <w:sz w:val="16"/>
          <w:szCs w:val="16"/>
          <w:lang w:val="en-US"/>
        </w:rPr>
      </w:pPr>
    </w:p>
    <w:p w14:paraId="55DE0412" w14:textId="77777777" w:rsidR="00C03F77" w:rsidRPr="006203E4" w:rsidRDefault="00C03F77" w:rsidP="006203E4">
      <w:pPr>
        <w:pStyle w:val="Default"/>
        <w:spacing w:line="276" w:lineRule="auto"/>
        <w:jc w:val="center"/>
        <w:rPr>
          <w:rFonts w:ascii="Arial" w:hAnsi="Arial" w:cs="Arial"/>
          <w:b/>
          <w:i/>
          <w:lang w:val="en-US"/>
        </w:rPr>
      </w:pPr>
      <w:r w:rsidRPr="006203E4">
        <w:rPr>
          <w:rFonts w:ascii="Arial" w:hAnsi="Arial" w:cs="Arial"/>
          <w:lang w:val="en-US"/>
        </w:rPr>
        <w:br w:type="page"/>
      </w:r>
      <w:r w:rsidRPr="00C03F77">
        <w:rPr>
          <w:rFonts w:ascii="Arial" w:hAnsi="Arial" w:cs="Arial"/>
          <w:b/>
          <w:i/>
          <w:lang w:val="en-US"/>
        </w:rPr>
        <w:lastRenderedPageBreak/>
        <w:t>ANNEX A</w:t>
      </w:r>
    </w:p>
    <w:p w14:paraId="414F0241" w14:textId="77777777" w:rsidR="006203E4" w:rsidRPr="00C03F77" w:rsidRDefault="006203E4" w:rsidP="006203E4">
      <w:pPr>
        <w:pStyle w:val="Default"/>
        <w:spacing w:line="276" w:lineRule="auto"/>
        <w:jc w:val="center"/>
        <w:rPr>
          <w:rFonts w:ascii="Arial" w:hAnsi="Arial" w:cs="Arial"/>
          <w:b/>
          <w:i/>
          <w:lang w:val="en-US"/>
        </w:rPr>
      </w:pPr>
    </w:p>
    <w:p w14:paraId="0F164EAF" w14:textId="77777777" w:rsidR="00C03F77" w:rsidRPr="006203E4" w:rsidRDefault="00C03F77" w:rsidP="006203E4">
      <w:pPr>
        <w:pStyle w:val="Default"/>
        <w:spacing w:line="276" w:lineRule="auto"/>
        <w:jc w:val="center"/>
        <w:rPr>
          <w:rFonts w:ascii="Arial" w:hAnsi="Arial" w:cs="Arial"/>
          <w:b/>
          <w:lang w:val="en-US"/>
        </w:rPr>
      </w:pPr>
      <w:r w:rsidRPr="00C03F77">
        <w:rPr>
          <w:rFonts w:ascii="Arial" w:hAnsi="Arial" w:cs="Arial"/>
          <w:b/>
          <w:lang w:val="en-US"/>
        </w:rPr>
        <w:t>DATA PROCESSING PRINCIPLES</w:t>
      </w:r>
    </w:p>
    <w:p w14:paraId="65D54598" w14:textId="77777777" w:rsidR="006203E4" w:rsidRPr="00C03F77" w:rsidRDefault="006203E4" w:rsidP="006203E4">
      <w:pPr>
        <w:pStyle w:val="Default"/>
        <w:spacing w:line="276" w:lineRule="auto"/>
        <w:jc w:val="center"/>
        <w:rPr>
          <w:rFonts w:ascii="Arial" w:hAnsi="Arial" w:cs="Arial"/>
          <w:b/>
          <w:lang w:val="en-US"/>
        </w:rPr>
      </w:pPr>
    </w:p>
    <w:p w14:paraId="41DBD6FF"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1. Purpose limitation: Personal data may be processed and subsequently used or further communicated only for purposes</w:t>
      </w:r>
      <w:r w:rsidRPr="006203E4">
        <w:rPr>
          <w:rFonts w:ascii="Arial" w:hAnsi="Arial" w:cs="Arial"/>
          <w:lang w:val="en-US"/>
        </w:rPr>
        <w:t xml:space="preserve"> </w:t>
      </w:r>
      <w:r w:rsidRPr="00C03F77">
        <w:rPr>
          <w:rFonts w:ascii="Arial" w:hAnsi="Arial" w:cs="Arial"/>
          <w:lang w:val="en-US"/>
        </w:rPr>
        <w:t xml:space="preserve">described in Annex B or subsequently </w:t>
      </w:r>
      <w:proofErr w:type="spellStart"/>
      <w:r w:rsidRPr="00C03F77">
        <w:rPr>
          <w:rFonts w:ascii="Arial" w:hAnsi="Arial" w:cs="Arial"/>
          <w:lang w:val="en-US"/>
        </w:rPr>
        <w:t>authorised</w:t>
      </w:r>
      <w:proofErr w:type="spellEnd"/>
      <w:r w:rsidRPr="00C03F77">
        <w:rPr>
          <w:rFonts w:ascii="Arial" w:hAnsi="Arial" w:cs="Arial"/>
          <w:lang w:val="en-US"/>
        </w:rPr>
        <w:t xml:space="preserve"> by the data subject.</w:t>
      </w:r>
    </w:p>
    <w:p w14:paraId="29D3DB5D"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2. Data quality and proportionality: Personal data must be accurate and, where necessary, kept up to date. The personal</w:t>
      </w:r>
      <w:r w:rsidRPr="006203E4">
        <w:rPr>
          <w:rFonts w:ascii="Arial" w:hAnsi="Arial" w:cs="Arial"/>
          <w:lang w:val="en-US"/>
        </w:rPr>
        <w:t xml:space="preserve"> </w:t>
      </w:r>
      <w:r w:rsidRPr="00C03F77">
        <w:rPr>
          <w:rFonts w:ascii="Arial" w:hAnsi="Arial" w:cs="Arial"/>
          <w:lang w:val="en-US"/>
        </w:rPr>
        <w:t>data must be adequate, relevant and not excessive in relation to the purposes for which they are transferred and</w:t>
      </w:r>
      <w:r w:rsidRPr="006203E4">
        <w:rPr>
          <w:rFonts w:ascii="Arial" w:hAnsi="Arial" w:cs="Arial"/>
          <w:lang w:val="en-US"/>
        </w:rPr>
        <w:t xml:space="preserve"> </w:t>
      </w:r>
      <w:r w:rsidRPr="00C03F77">
        <w:rPr>
          <w:rFonts w:ascii="Arial" w:hAnsi="Arial" w:cs="Arial"/>
          <w:lang w:val="en-US"/>
        </w:rPr>
        <w:t>further processed.</w:t>
      </w:r>
    </w:p>
    <w:p w14:paraId="3F9359C0"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3. Transparency: Data subjects must be provided with information necessary to ensure</w:t>
      </w:r>
      <w:r w:rsidRPr="006203E4">
        <w:rPr>
          <w:rFonts w:ascii="Arial" w:hAnsi="Arial" w:cs="Arial"/>
          <w:lang w:val="en-US"/>
        </w:rPr>
        <w:t xml:space="preserve"> fair processing (such as infor</w:t>
      </w:r>
      <w:r w:rsidRPr="00C03F77">
        <w:rPr>
          <w:rFonts w:ascii="Arial" w:hAnsi="Arial" w:cs="Arial"/>
          <w:lang w:val="en-US"/>
        </w:rPr>
        <w:t>mation about the purposes of processing and about the transfer), unless such information has already been given by</w:t>
      </w:r>
      <w:r w:rsidR="006203E4" w:rsidRPr="006203E4">
        <w:rPr>
          <w:rFonts w:ascii="Arial" w:hAnsi="Arial" w:cs="Arial"/>
          <w:lang w:val="en-US"/>
        </w:rPr>
        <w:t xml:space="preserve"> </w:t>
      </w:r>
      <w:r w:rsidRPr="00C03F77">
        <w:rPr>
          <w:rFonts w:ascii="Arial" w:hAnsi="Arial" w:cs="Arial"/>
          <w:lang w:val="en-US"/>
        </w:rPr>
        <w:t>the data exporter.</w:t>
      </w:r>
    </w:p>
    <w:p w14:paraId="12E6E1DC"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 xml:space="preserve">4. Security and confidentiality: Technical and </w:t>
      </w:r>
      <w:proofErr w:type="spellStart"/>
      <w:r w:rsidRPr="00C03F77">
        <w:rPr>
          <w:rFonts w:ascii="Arial" w:hAnsi="Arial" w:cs="Arial"/>
          <w:lang w:val="en-US"/>
        </w:rPr>
        <w:t>organisational</w:t>
      </w:r>
      <w:proofErr w:type="spellEnd"/>
      <w:r w:rsidRPr="00C03F77">
        <w:rPr>
          <w:rFonts w:ascii="Arial" w:hAnsi="Arial" w:cs="Arial"/>
          <w:lang w:val="en-US"/>
        </w:rPr>
        <w:t xml:space="preserve"> security measures must be taken by the data controller that</w:t>
      </w:r>
      <w:r w:rsidR="006203E4" w:rsidRPr="006203E4">
        <w:rPr>
          <w:rFonts w:ascii="Arial" w:hAnsi="Arial" w:cs="Arial"/>
          <w:lang w:val="en-US"/>
        </w:rPr>
        <w:t xml:space="preserve"> </w:t>
      </w:r>
      <w:r w:rsidRPr="00C03F77">
        <w:rPr>
          <w:rFonts w:ascii="Arial" w:hAnsi="Arial" w:cs="Arial"/>
          <w:lang w:val="en-US"/>
        </w:rPr>
        <w:t>are appropriate to the risks, such as against accidental or unlawful destruction or accidental loss, alteration,</w:t>
      </w:r>
      <w:r w:rsidR="006203E4" w:rsidRPr="006203E4">
        <w:rPr>
          <w:rFonts w:ascii="Arial" w:hAnsi="Arial" w:cs="Arial"/>
          <w:lang w:val="en-US"/>
        </w:rPr>
        <w:t xml:space="preserve"> </w:t>
      </w:r>
      <w:proofErr w:type="spellStart"/>
      <w:r w:rsidRPr="00C03F77">
        <w:rPr>
          <w:rFonts w:ascii="Arial" w:hAnsi="Arial" w:cs="Arial"/>
          <w:lang w:val="en-US"/>
        </w:rPr>
        <w:t>unauthorised</w:t>
      </w:r>
      <w:proofErr w:type="spellEnd"/>
      <w:r w:rsidRPr="00C03F77">
        <w:rPr>
          <w:rFonts w:ascii="Arial" w:hAnsi="Arial" w:cs="Arial"/>
          <w:lang w:val="en-US"/>
        </w:rPr>
        <w:t xml:space="preserve"> disclosure or access, presented by the processing. Any person acting under the authority of the data</w:t>
      </w:r>
      <w:r w:rsidR="006203E4" w:rsidRPr="006203E4">
        <w:rPr>
          <w:rFonts w:ascii="Arial" w:hAnsi="Arial" w:cs="Arial"/>
          <w:lang w:val="en-US"/>
        </w:rPr>
        <w:t xml:space="preserve"> </w:t>
      </w:r>
      <w:r w:rsidRPr="00C03F77">
        <w:rPr>
          <w:rFonts w:ascii="Arial" w:hAnsi="Arial" w:cs="Arial"/>
          <w:lang w:val="en-US"/>
        </w:rPr>
        <w:t>controller, including a processor, must not process the data except on instructions from the data controller.</w:t>
      </w:r>
    </w:p>
    <w:p w14:paraId="3E7376DC"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 xml:space="preserve">5. Rights of access, rectification, deletion and objection: As provided in </w:t>
      </w:r>
      <w:r w:rsidR="00745552">
        <w:rPr>
          <w:rFonts w:ascii="Arial" w:hAnsi="Arial" w:cs="Arial"/>
          <w:lang w:val="en-US"/>
        </w:rPr>
        <w:t xml:space="preserve">Chapter III </w:t>
      </w:r>
      <w:r w:rsidR="006430FE">
        <w:rPr>
          <w:rFonts w:ascii="Arial" w:hAnsi="Arial" w:cs="Arial"/>
          <w:lang w:val="en-US"/>
        </w:rPr>
        <w:t xml:space="preserve">of </w:t>
      </w:r>
      <w:r w:rsidR="00745552" w:rsidRPr="00745552">
        <w:rPr>
          <w:rFonts w:ascii="Arial" w:hAnsi="Arial" w:cs="Arial"/>
          <w:lang w:val="en-US"/>
        </w:rPr>
        <w:t>General Data Protection Regulation</w:t>
      </w:r>
      <w:r w:rsidRPr="00C03F77">
        <w:rPr>
          <w:rFonts w:ascii="Arial" w:hAnsi="Arial" w:cs="Arial"/>
          <w:lang w:val="en-US"/>
        </w:rPr>
        <w:t>, data subjects</w:t>
      </w:r>
      <w:r w:rsidR="006203E4" w:rsidRPr="006203E4">
        <w:rPr>
          <w:rFonts w:ascii="Arial" w:hAnsi="Arial" w:cs="Arial"/>
          <w:lang w:val="en-US"/>
        </w:rPr>
        <w:t xml:space="preserve"> </w:t>
      </w:r>
      <w:r w:rsidRPr="00C03F77">
        <w:rPr>
          <w:rFonts w:ascii="Arial" w:hAnsi="Arial" w:cs="Arial"/>
          <w:lang w:val="en-US"/>
        </w:rPr>
        <w:t xml:space="preserve">must, whether directly or via a third party, be provided with the personal information about them that an </w:t>
      </w:r>
      <w:proofErr w:type="spellStart"/>
      <w:r w:rsidRPr="00C03F77">
        <w:rPr>
          <w:rFonts w:ascii="Arial" w:hAnsi="Arial" w:cs="Arial"/>
          <w:lang w:val="en-US"/>
        </w:rPr>
        <w:t>organisation</w:t>
      </w:r>
      <w:proofErr w:type="spellEnd"/>
      <w:r w:rsidR="006203E4" w:rsidRPr="006203E4">
        <w:rPr>
          <w:rFonts w:ascii="Arial" w:hAnsi="Arial" w:cs="Arial"/>
          <w:lang w:val="en-US"/>
        </w:rPr>
        <w:t xml:space="preserve"> </w:t>
      </w:r>
      <w:r w:rsidRPr="00C03F77">
        <w:rPr>
          <w:rFonts w:ascii="Arial" w:hAnsi="Arial" w:cs="Arial"/>
          <w:lang w:val="en-US"/>
        </w:rPr>
        <w:t>holds, except for requests which are manifestly abusive, based on unreasonable intervals or their number or repetitive</w:t>
      </w:r>
      <w:r w:rsidR="006203E4" w:rsidRPr="006203E4">
        <w:rPr>
          <w:rFonts w:ascii="Arial" w:hAnsi="Arial" w:cs="Arial"/>
          <w:lang w:val="en-US"/>
        </w:rPr>
        <w:t xml:space="preserve"> </w:t>
      </w:r>
      <w:r w:rsidRPr="00C03F77">
        <w:rPr>
          <w:rFonts w:ascii="Arial" w:hAnsi="Arial" w:cs="Arial"/>
          <w:lang w:val="en-US"/>
        </w:rPr>
        <w:t>or systematic nature, or for which access need not be granted under the law of the country of the data exporter.</w:t>
      </w:r>
    </w:p>
    <w:p w14:paraId="6EA3A9C4"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Provided that the authority has given its prior approval, access need also not be granted when doing so would be</w:t>
      </w:r>
      <w:r w:rsidR="006203E4" w:rsidRPr="006203E4">
        <w:rPr>
          <w:rFonts w:ascii="Arial" w:hAnsi="Arial" w:cs="Arial"/>
          <w:lang w:val="en-US"/>
        </w:rPr>
        <w:t xml:space="preserve"> </w:t>
      </w:r>
      <w:r w:rsidRPr="00C03F77">
        <w:rPr>
          <w:rFonts w:ascii="Arial" w:hAnsi="Arial" w:cs="Arial"/>
          <w:lang w:val="en-US"/>
        </w:rPr>
        <w:t xml:space="preserve">likely to seriously harm the interests of the data importer or other </w:t>
      </w:r>
      <w:proofErr w:type="spellStart"/>
      <w:r w:rsidRPr="00C03F77">
        <w:rPr>
          <w:rFonts w:ascii="Arial" w:hAnsi="Arial" w:cs="Arial"/>
          <w:lang w:val="en-US"/>
        </w:rPr>
        <w:t>organisations</w:t>
      </w:r>
      <w:proofErr w:type="spellEnd"/>
      <w:r w:rsidRPr="00C03F77">
        <w:rPr>
          <w:rFonts w:ascii="Arial" w:hAnsi="Arial" w:cs="Arial"/>
          <w:lang w:val="en-US"/>
        </w:rPr>
        <w:t xml:space="preserve"> dealing with the data importer and</w:t>
      </w:r>
      <w:r w:rsidR="006203E4" w:rsidRPr="006203E4">
        <w:rPr>
          <w:rFonts w:ascii="Arial" w:hAnsi="Arial" w:cs="Arial"/>
          <w:lang w:val="en-US"/>
        </w:rPr>
        <w:t xml:space="preserve"> </w:t>
      </w:r>
      <w:r w:rsidRPr="00C03F77">
        <w:rPr>
          <w:rFonts w:ascii="Arial" w:hAnsi="Arial" w:cs="Arial"/>
          <w:lang w:val="en-US"/>
        </w:rPr>
        <w:t>such interests are not overridden by the interests for fundamental rights and freedoms of the data subject. The sources</w:t>
      </w:r>
      <w:r w:rsidR="006203E4" w:rsidRPr="006203E4">
        <w:rPr>
          <w:rFonts w:ascii="Arial" w:hAnsi="Arial" w:cs="Arial"/>
          <w:lang w:val="en-US"/>
        </w:rPr>
        <w:t xml:space="preserve"> </w:t>
      </w:r>
      <w:r w:rsidRPr="00C03F77">
        <w:rPr>
          <w:rFonts w:ascii="Arial" w:hAnsi="Arial" w:cs="Arial"/>
          <w:lang w:val="en-US"/>
        </w:rPr>
        <w:t>of the personal data need not be identified when this is not possible by reasonable efforts, or where the rights of</w:t>
      </w:r>
      <w:r w:rsidR="006203E4" w:rsidRPr="006203E4">
        <w:rPr>
          <w:rFonts w:ascii="Arial" w:hAnsi="Arial" w:cs="Arial"/>
          <w:lang w:val="en-US"/>
        </w:rPr>
        <w:t xml:space="preserve"> </w:t>
      </w:r>
      <w:r w:rsidRPr="00C03F77">
        <w:rPr>
          <w:rFonts w:ascii="Arial" w:hAnsi="Arial" w:cs="Arial"/>
          <w:lang w:val="en-US"/>
        </w:rPr>
        <w:t>persons other than the individual would be violated. Data subjects must be able to have the personal information</w:t>
      </w:r>
      <w:r w:rsidR="006203E4" w:rsidRPr="006203E4">
        <w:rPr>
          <w:rFonts w:ascii="Arial" w:hAnsi="Arial" w:cs="Arial"/>
          <w:lang w:val="en-US"/>
        </w:rPr>
        <w:t xml:space="preserve"> </w:t>
      </w:r>
      <w:r w:rsidRPr="00C03F77">
        <w:rPr>
          <w:rFonts w:ascii="Arial" w:hAnsi="Arial" w:cs="Arial"/>
          <w:lang w:val="en-US"/>
        </w:rPr>
        <w:t>about them rectified, amended, or deleted where it is inaccurate or processed against these principles. If there are</w:t>
      </w:r>
      <w:r w:rsidR="006203E4" w:rsidRPr="006203E4">
        <w:rPr>
          <w:rFonts w:ascii="Arial" w:hAnsi="Arial" w:cs="Arial"/>
          <w:lang w:val="en-US"/>
        </w:rPr>
        <w:t xml:space="preserve"> </w:t>
      </w:r>
      <w:r w:rsidRPr="00C03F77">
        <w:rPr>
          <w:rFonts w:ascii="Arial" w:hAnsi="Arial" w:cs="Arial"/>
          <w:lang w:val="en-US"/>
        </w:rPr>
        <w:t xml:space="preserve">compelling grounds to doubt the legitimacy of the request, the </w:t>
      </w:r>
      <w:proofErr w:type="spellStart"/>
      <w:r w:rsidRPr="00C03F77">
        <w:rPr>
          <w:rFonts w:ascii="Arial" w:hAnsi="Arial" w:cs="Arial"/>
          <w:lang w:val="en-US"/>
        </w:rPr>
        <w:t>organisation</w:t>
      </w:r>
      <w:proofErr w:type="spellEnd"/>
      <w:r w:rsidRPr="00C03F77">
        <w:rPr>
          <w:rFonts w:ascii="Arial" w:hAnsi="Arial" w:cs="Arial"/>
          <w:lang w:val="en-US"/>
        </w:rPr>
        <w:t xml:space="preserve"> may require further justifications before</w:t>
      </w:r>
      <w:r w:rsidR="006203E4" w:rsidRPr="006203E4">
        <w:rPr>
          <w:rFonts w:ascii="Arial" w:hAnsi="Arial" w:cs="Arial"/>
          <w:lang w:val="en-US"/>
        </w:rPr>
        <w:t xml:space="preserve"> </w:t>
      </w:r>
      <w:r w:rsidRPr="00C03F77">
        <w:rPr>
          <w:rFonts w:ascii="Arial" w:hAnsi="Arial" w:cs="Arial"/>
          <w:lang w:val="en-US"/>
        </w:rPr>
        <w:t>proceeding to rectification, amendment or deletion. Notification of any rectification, amendment or deletion to third</w:t>
      </w:r>
      <w:r w:rsidR="006203E4" w:rsidRPr="006203E4">
        <w:rPr>
          <w:rFonts w:ascii="Arial" w:hAnsi="Arial" w:cs="Arial"/>
          <w:lang w:val="en-US"/>
        </w:rPr>
        <w:t xml:space="preserve"> </w:t>
      </w:r>
      <w:r w:rsidRPr="00C03F77">
        <w:rPr>
          <w:rFonts w:ascii="Arial" w:hAnsi="Arial" w:cs="Arial"/>
          <w:lang w:val="en-US"/>
        </w:rPr>
        <w:t>parties to whom the data have been disclosed need not be made when this involves a disproportionate effort. A data</w:t>
      </w:r>
      <w:r w:rsidR="006203E4" w:rsidRPr="006203E4">
        <w:rPr>
          <w:rFonts w:ascii="Arial" w:hAnsi="Arial" w:cs="Arial"/>
          <w:lang w:val="en-US"/>
        </w:rPr>
        <w:t xml:space="preserve"> </w:t>
      </w:r>
      <w:r w:rsidRPr="00C03F77">
        <w:rPr>
          <w:rFonts w:ascii="Arial" w:hAnsi="Arial" w:cs="Arial"/>
          <w:lang w:val="en-US"/>
        </w:rPr>
        <w:t>subject must also be able to object to the processing of the personal data relating to him if there are compelling</w:t>
      </w:r>
      <w:r w:rsidR="006203E4" w:rsidRPr="006203E4">
        <w:rPr>
          <w:rFonts w:ascii="Arial" w:hAnsi="Arial" w:cs="Arial"/>
          <w:lang w:val="en-US"/>
        </w:rPr>
        <w:t xml:space="preserve"> </w:t>
      </w:r>
      <w:r w:rsidRPr="00C03F77">
        <w:rPr>
          <w:rFonts w:ascii="Arial" w:hAnsi="Arial" w:cs="Arial"/>
          <w:lang w:val="en-US"/>
        </w:rPr>
        <w:t xml:space="preserve">legitimate grounds relating to his </w:t>
      </w:r>
      <w:proofErr w:type="gramStart"/>
      <w:r w:rsidRPr="00C03F77">
        <w:rPr>
          <w:rFonts w:ascii="Arial" w:hAnsi="Arial" w:cs="Arial"/>
          <w:lang w:val="en-US"/>
        </w:rPr>
        <w:t>particular situation</w:t>
      </w:r>
      <w:proofErr w:type="gramEnd"/>
      <w:r w:rsidRPr="00C03F77">
        <w:rPr>
          <w:rFonts w:ascii="Arial" w:hAnsi="Arial" w:cs="Arial"/>
          <w:lang w:val="en-US"/>
        </w:rPr>
        <w:t>. The burden of proof for any refusal rests on the data importer,</w:t>
      </w:r>
      <w:r w:rsidR="006203E4" w:rsidRPr="006203E4">
        <w:rPr>
          <w:rFonts w:ascii="Arial" w:hAnsi="Arial" w:cs="Arial"/>
          <w:lang w:val="en-US"/>
        </w:rPr>
        <w:t xml:space="preserve"> </w:t>
      </w:r>
      <w:r w:rsidRPr="00C03F77">
        <w:rPr>
          <w:rFonts w:ascii="Arial" w:hAnsi="Arial" w:cs="Arial"/>
          <w:lang w:val="en-US"/>
        </w:rPr>
        <w:t>and the data subject may always challenge a refusal before the authority.</w:t>
      </w:r>
    </w:p>
    <w:p w14:paraId="17B4A7DC"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6. Sensitive data: The data importer shall take such additional measures (e.g. relating to security) as are necessary to</w:t>
      </w:r>
      <w:r w:rsidR="006203E4" w:rsidRPr="006203E4">
        <w:rPr>
          <w:rFonts w:ascii="Arial" w:hAnsi="Arial" w:cs="Arial"/>
          <w:lang w:val="en-US"/>
        </w:rPr>
        <w:t xml:space="preserve"> </w:t>
      </w:r>
      <w:r w:rsidRPr="00C03F77">
        <w:rPr>
          <w:rFonts w:ascii="Arial" w:hAnsi="Arial" w:cs="Arial"/>
          <w:lang w:val="en-US"/>
        </w:rPr>
        <w:t>protect such sensitive data in accordance with its obligations under clause II.</w:t>
      </w:r>
    </w:p>
    <w:p w14:paraId="08986CE1"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 xml:space="preserve">7. Data used for marketing purposes: Where data are processed for the purposes of direct marketing, effective </w:t>
      </w:r>
      <w:r w:rsidR="00C922D8">
        <w:rPr>
          <w:rFonts w:ascii="Arial" w:hAnsi="Arial" w:cs="Arial"/>
          <w:lang w:val="en-US"/>
        </w:rPr>
        <w:t>procedur</w:t>
      </w:r>
      <w:r w:rsidR="006203E4" w:rsidRPr="006203E4">
        <w:rPr>
          <w:rFonts w:ascii="Arial" w:hAnsi="Arial" w:cs="Arial"/>
          <w:lang w:val="en-US"/>
        </w:rPr>
        <w:t xml:space="preserve">es </w:t>
      </w:r>
      <w:r w:rsidRPr="00C03F77">
        <w:rPr>
          <w:rFonts w:ascii="Arial" w:hAnsi="Arial" w:cs="Arial"/>
          <w:lang w:val="en-US"/>
        </w:rPr>
        <w:t>should exist allowing the data subject at any time to</w:t>
      </w:r>
      <w:r w:rsidR="006203E4" w:rsidRPr="006203E4">
        <w:rPr>
          <w:rFonts w:ascii="Arial" w:hAnsi="Arial" w:cs="Arial"/>
          <w:lang w:val="en-US"/>
        </w:rPr>
        <w:t xml:space="preserve"> </w:t>
      </w:r>
      <w:r w:rsidRPr="00C03F77">
        <w:rPr>
          <w:rFonts w:ascii="Arial" w:hAnsi="Arial" w:cs="Arial"/>
          <w:lang w:val="en-US"/>
        </w:rPr>
        <w:t>“opt-out”</w:t>
      </w:r>
      <w:r w:rsidR="006203E4" w:rsidRPr="006203E4">
        <w:rPr>
          <w:rFonts w:ascii="Arial" w:hAnsi="Arial" w:cs="Arial"/>
          <w:lang w:val="en-US"/>
        </w:rPr>
        <w:t xml:space="preserve"> </w:t>
      </w:r>
      <w:r w:rsidRPr="00C03F77">
        <w:rPr>
          <w:rFonts w:ascii="Arial" w:hAnsi="Arial" w:cs="Arial"/>
          <w:lang w:val="en-US"/>
        </w:rPr>
        <w:t>from having his data used for such purposes.</w:t>
      </w:r>
    </w:p>
    <w:p w14:paraId="5A95B1ED"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8. Automated decisions: For purposes hereof</w:t>
      </w:r>
      <w:r w:rsidR="006203E4" w:rsidRPr="006203E4">
        <w:rPr>
          <w:rFonts w:ascii="Arial" w:hAnsi="Arial" w:cs="Arial"/>
          <w:lang w:val="en-US"/>
        </w:rPr>
        <w:t xml:space="preserve">  </w:t>
      </w:r>
      <w:r w:rsidRPr="00C03F77">
        <w:rPr>
          <w:rFonts w:ascii="Arial" w:hAnsi="Arial" w:cs="Arial"/>
          <w:lang w:val="en-US"/>
        </w:rPr>
        <w:t>“automated decision”</w:t>
      </w:r>
      <w:r w:rsidR="006203E4" w:rsidRPr="006203E4">
        <w:rPr>
          <w:rFonts w:ascii="Arial" w:hAnsi="Arial" w:cs="Arial"/>
          <w:lang w:val="en-US"/>
        </w:rPr>
        <w:t xml:space="preserve"> </w:t>
      </w:r>
      <w:r w:rsidRPr="00C03F77">
        <w:rPr>
          <w:rFonts w:ascii="Arial" w:hAnsi="Arial" w:cs="Arial"/>
          <w:lang w:val="en-US"/>
        </w:rPr>
        <w:t>shall mean a decision by the data exporter or the data</w:t>
      </w:r>
      <w:r w:rsidR="006203E4" w:rsidRPr="006203E4">
        <w:rPr>
          <w:rFonts w:ascii="Arial" w:hAnsi="Arial" w:cs="Arial"/>
          <w:lang w:val="en-US"/>
        </w:rPr>
        <w:t xml:space="preserve"> </w:t>
      </w:r>
      <w:r w:rsidRPr="00C03F77">
        <w:rPr>
          <w:rFonts w:ascii="Arial" w:hAnsi="Arial" w:cs="Arial"/>
          <w:lang w:val="en-US"/>
        </w:rPr>
        <w:t xml:space="preserve">importer which produces legal effects concerning a data subject </w:t>
      </w:r>
      <w:r w:rsidRPr="00C03F77">
        <w:rPr>
          <w:rFonts w:ascii="Arial" w:hAnsi="Arial" w:cs="Arial"/>
          <w:lang w:val="en-US"/>
        </w:rPr>
        <w:lastRenderedPageBreak/>
        <w:t>or significantly affects a data subject and which is</w:t>
      </w:r>
      <w:r w:rsidR="006203E4" w:rsidRPr="006203E4">
        <w:rPr>
          <w:rFonts w:ascii="Arial" w:hAnsi="Arial" w:cs="Arial"/>
          <w:lang w:val="en-US"/>
        </w:rPr>
        <w:t xml:space="preserve"> </w:t>
      </w:r>
      <w:r w:rsidRPr="00C03F77">
        <w:rPr>
          <w:rFonts w:ascii="Arial" w:hAnsi="Arial" w:cs="Arial"/>
          <w:lang w:val="en-US"/>
        </w:rPr>
        <w:t>based solely on automated processing of personal data intended to evaluate certain personal aspects relating to him,</w:t>
      </w:r>
      <w:r w:rsidR="006203E4" w:rsidRPr="006203E4">
        <w:rPr>
          <w:rFonts w:ascii="Arial" w:hAnsi="Arial" w:cs="Arial"/>
          <w:lang w:val="en-US"/>
        </w:rPr>
        <w:t xml:space="preserve"> </w:t>
      </w:r>
      <w:r w:rsidRPr="00C03F77">
        <w:rPr>
          <w:rFonts w:ascii="Arial" w:hAnsi="Arial" w:cs="Arial"/>
          <w:lang w:val="en-US"/>
        </w:rPr>
        <w:t>such as his performance at work, creditworthiness, reliability, conduct, etc. The data importer shall not make any</w:t>
      </w:r>
      <w:r w:rsidR="006203E4" w:rsidRPr="006203E4">
        <w:rPr>
          <w:rFonts w:ascii="Arial" w:hAnsi="Arial" w:cs="Arial"/>
          <w:lang w:val="en-US"/>
        </w:rPr>
        <w:t xml:space="preserve"> </w:t>
      </w:r>
      <w:r w:rsidRPr="00C03F77">
        <w:rPr>
          <w:rFonts w:ascii="Arial" w:hAnsi="Arial" w:cs="Arial"/>
          <w:lang w:val="en-US"/>
        </w:rPr>
        <w:t>automated decisions concerning data subjects, except when:</w:t>
      </w:r>
    </w:p>
    <w:p w14:paraId="3BD7C829" w14:textId="77777777" w:rsidR="006203E4" w:rsidRPr="006203E4"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(a) (i) such decisions are made by the data importer in entering into or performing a contract with the data subject,</w:t>
      </w:r>
      <w:r w:rsidR="006203E4" w:rsidRPr="006203E4">
        <w:rPr>
          <w:rFonts w:ascii="Arial" w:hAnsi="Arial" w:cs="Arial"/>
          <w:lang w:val="en-US"/>
        </w:rPr>
        <w:t xml:space="preserve"> </w:t>
      </w:r>
      <w:r w:rsidRPr="00C03F77">
        <w:rPr>
          <w:rFonts w:ascii="Arial" w:hAnsi="Arial" w:cs="Arial"/>
          <w:lang w:val="en-US"/>
        </w:rPr>
        <w:t>and</w:t>
      </w:r>
      <w:r w:rsidR="006203E4" w:rsidRPr="006203E4">
        <w:rPr>
          <w:rFonts w:ascii="Arial" w:hAnsi="Arial" w:cs="Arial"/>
          <w:lang w:val="en-US"/>
        </w:rPr>
        <w:t xml:space="preserve"> </w:t>
      </w:r>
    </w:p>
    <w:p w14:paraId="6026986C"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(ii) (the data subject is given an opportunity to discuss the results of a relevant automated decision with a</w:t>
      </w:r>
    </w:p>
    <w:p w14:paraId="43B244AC"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representative of the parties making such decision or otherwise to make representations to that parties.</w:t>
      </w:r>
    </w:p>
    <w:p w14:paraId="2901415E"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or</w:t>
      </w:r>
    </w:p>
    <w:p w14:paraId="3035868B" w14:textId="77777777" w:rsidR="00C03F77" w:rsidRPr="00C03F77" w:rsidRDefault="00C03F77" w:rsidP="006203E4">
      <w:pPr>
        <w:autoSpaceDE w:val="0"/>
        <w:autoSpaceDN w:val="0"/>
        <w:adjustRightInd w:val="0"/>
        <w:spacing w:after="0"/>
        <w:jc w:val="both"/>
        <w:rPr>
          <w:rFonts w:ascii="Arial" w:hAnsi="Arial" w:cs="Arial"/>
          <w:lang w:val="en-US"/>
        </w:rPr>
      </w:pPr>
      <w:r w:rsidRPr="00C03F77">
        <w:rPr>
          <w:rFonts w:ascii="Arial" w:hAnsi="Arial" w:cs="Arial"/>
          <w:lang w:val="en-US"/>
        </w:rPr>
        <w:t>(b) where otherwise provided by the law of the data exporter.</w:t>
      </w:r>
    </w:p>
    <w:p w14:paraId="107762B5" w14:textId="77777777" w:rsidR="00C03F77" w:rsidRPr="006203E4" w:rsidRDefault="00C03F77" w:rsidP="006203E4">
      <w:pPr>
        <w:autoSpaceDE w:val="0"/>
        <w:autoSpaceDN w:val="0"/>
        <w:adjustRightInd w:val="0"/>
        <w:spacing w:after="0"/>
        <w:jc w:val="both"/>
        <w:rPr>
          <w:rFonts w:ascii="Arial" w:hAnsi="Arial" w:cs="Arial"/>
          <w:lang w:val="en-US"/>
        </w:rPr>
      </w:pPr>
    </w:p>
    <w:p w14:paraId="4F1275EC" w14:textId="77777777" w:rsidR="00F222CA" w:rsidRPr="00F222CA" w:rsidRDefault="00F222CA" w:rsidP="00F222CA">
      <w:pPr>
        <w:autoSpaceDE w:val="0"/>
        <w:autoSpaceDN w:val="0"/>
        <w:adjustRightInd w:val="0"/>
        <w:spacing w:after="0"/>
        <w:jc w:val="both"/>
        <w:rPr>
          <w:rFonts w:ascii="Arial" w:hAnsi="Arial" w:cs="Arial"/>
          <w:lang w:val="en-US"/>
        </w:rPr>
      </w:pPr>
    </w:p>
    <w:p w14:paraId="1242B31B" w14:textId="77777777" w:rsidR="00F222CA" w:rsidRPr="00F222CA" w:rsidRDefault="00F222CA" w:rsidP="00F222CA">
      <w:pPr>
        <w:autoSpaceDE w:val="0"/>
        <w:autoSpaceDN w:val="0"/>
        <w:adjustRightInd w:val="0"/>
        <w:spacing w:after="0"/>
        <w:jc w:val="both"/>
        <w:rPr>
          <w:rFonts w:ascii="Arial" w:hAnsi="Arial" w:cs="Arial"/>
          <w:lang w:val="en-US"/>
        </w:rPr>
      </w:pPr>
    </w:p>
    <w:p w14:paraId="23DDDA84" w14:textId="77777777" w:rsidR="006203E4" w:rsidRPr="006203E4" w:rsidRDefault="006203E4">
      <w:pPr>
        <w:rPr>
          <w:rFonts w:ascii="Arial" w:hAnsi="Arial" w:cs="Arial"/>
          <w:lang w:val="en-US"/>
        </w:rPr>
      </w:pPr>
      <w:r w:rsidRPr="006203E4">
        <w:rPr>
          <w:rFonts w:ascii="Arial" w:hAnsi="Arial" w:cs="Arial"/>
          <w:lang w:val="en-US"/>
        </w:rPr>
        <w:br w:type="page"/>
      </w:r>
    </w:p>
    <w:p w14:paraId="1114CD47" w14:textId="77777777" w:rsidR="006203E4" w:rsidRPr="006203E4" w:rsidRDefault="006203E4" w:rsidP="006203E4">
      <w:pPr>
        <w:pStyle w:val="Default"/>
        <w:spacing w:line="276" w:lineRule="auto"/>
        <w:jc w:val="center"/>
        <w:rPr>
          <w:rFonts w:ascii="Arial" w:hAnsi="Arial" w:cs="Arial"/>
          <w:b/>
          <w:i/>
          <w:lang w:val="en-US"/>
        </w:rPr>
      </w:pPr>
      <w:r w:rsidRPr="006203E4">
        <w:rPr>
          <w:rFonts w:ascii="Arial" w:hAnsi="Arial" w:cs="Arial"/>
          <w:b/>
          <w:i/>
          <w:lang w:val="en-US"/>
        </w:rPr>
        <w:lastRenderedPageBreak/>
        <w:t>ANNEX B</w:t>
      </w:r>
    </w:p>
    <w:p w14:paraId="6613CFAB" w14:textId="77777777" w:rsidR="006203E4" w:rsidRPr="006203E4" w:rsidRDefault="006203E4" w:rsidP="006203E4">
      <w:pPr>
        <w:pStyle w:val="Default"/>
        <w:spacing w:line="276" w:lineRule="auto"/>
        <w:jc w:val="center"/>
        <w:rPr>
          <w:rFonts w:ascii="Arial" w:hAnsi="Arial" w:cs="Arial"/>
          <w:b/>
          <w:i/>
          <w:lang w:val="en-US"/>
        </w:rPr>
      </w:pPr>
    </w:p>
    <w:p w14:paraId="2112B9C6" w14:textId="77777777" w:rsidR="006203E4" w:rsidRPr="006203E4" w:rsidRDefault="006203E4" w:rsidP="006203E4">
      <w:pPr>
        <w:pStyle w:val="Default"/>
        <w:spacing w:line="276" w:lineRule="auto"/>
        <w:jc w:val="center"/>
        <w:rPr>
          <w:rFonts w:ascii="Arial" w:hAnsi="Arial" w:cs="Arial"/>
          <w:b/>
          <w:lang w:val="en-US"/>
        </w:rPr>
      </w:pPr>
      <w:r w:rsidRPr="006203E4">
        <w:rPr>
          <w:rFonts w:ascii="Arial" w:hAnsi="Arial" w:cs="Arial"/>
          <w:b/>
          <w:lang w:val="en-US"/>
        </w:rPr>
        <w:t>DESCRIPTION OF THE TRANSFER</w:t>
      </w:r>
    </w:p>
    <w:p w14:paraId="666DB4EC" w14:textId="77777777" w:rsidR="006203E4" w:rsidRPr="006203E4" w:rsidRDefault="006203E4" w:rsidP="006203E4">
      <w:pPr>
        <w:pStyle w:val="Default"/>
        <w:spacing w:line="276" w:lineRule="auto"/>
        <w:jc w:val="center"/>
        <w:rPr>
          <w:rFonts w:ascii="Arial" w:hAnsi="Arial" w:cs="Arial"/>
          <w:b/>
          <w:i/>
          <w:lang w:val="en-US"/>
        </w:rPr>
      </w:pPr>
      <w:r w:rsidRPr="006203E4">
        <w:rPr>
          <w:rFonts w:ascii="Arial" w:hAnsi="Arial" w:cs="Arial"/>
          <w:b/>
          <w:i/>
          <w:lang w:val="en-US"/>
        </w:rPr>
        <w:t>(To be completed by the parties)</w:t>
      </w:r>
    </w:p>
    <w:p w14:paraId="19C2B354" w14:textId="77777777" w:rsidR="006203E4" w:rsidRPr="006203E4" w:rsidRDefault="006203E4" w:rsidP="006203E4">
      <w:pPr>
        <w:pStyle w:val="Default"/>
        <w:spacing w:line="276" w:lineRule="auto"/>
        <w:rPr>
          <w:rFonts w:ascii="Arial" w:hAnsi="Arial" w:cs="Arial"/>
          <w:b/>
          <w:i/>
          <w:lang w:val="en-US"/>
        </w:rPr>
      </w:pPr>
    </w:p>
    <w:p w14:paraId="5D665F14" w14:textId="77777777" w:rsidR="008F6DB8" w:rsidRPr="006203E4" w:rsidRDefault="008F6DB8" w:rsidP="008F6DB8">
      <w:pPr>
        <w:autoSpaceDE w:val="0"/>
        <w:autoSpaceDN w:val="0"/>
        <w:adjustRightInd w:val="0"/>
        <w:spacing w:after="0"/>
        <w:jc w:val="both"/>
        <w:rPr>
          <w:rFonts w:ascii="Arial" w:hAnsi="Arial" w:cs="Arial"/>
          <w:b/>
          <w:lang w:val="en-US"/>
        </w:rPr>
      </w:pPr>
      <w:r w:rsidRPr="006203E4">
        <w:rPr>
          <w:rFonts w:ascii="Arial" w:hAnsi="Arial" w:cs="Arial"/>
          <w:b/>
          <w:lang w:val="en-US"/>
        </w:rPr>
        <w:t>Data subjects</w:t>
      </w:r>
    </w:p>
    <w:p w14:paraId="3B5A59A2" w14:textId="77777777" w:rsidR="008F6DB8" w:rsidRPr="006203E4" w:rsidRDefault="008F6DB8" w:rsidP="008F6DB8">
      <w:pPr>
        <w:autoSpaceDE w:val="0"/>
        <w:autoSpaceDN w:val="0"/>
        <w:adjustRightInd w:val="0"/>
        <w:spacing w:after="0"/>
        <w:jc w:val="both"/>
        <w:rPr>
          <w:rFonts w:ascii="Arial" w:hAnsi="Arial" w:cs="Arial"/>
          <w:lang w:val="en-US"/>
        </w:rPr>
      </w:pPr>
      <w:r w:rsidRPr="006203E4">
        <w:rPr>
          <w:rFonts w:ascii="Arial" w:hAnsi="Arial" w:cs="Arial"/>
          <w:lang w:val="en-US"/>
        </w:rPr>
        <w:t>The personal data transferred concern the following</w:t>
      </w:r>
      <w:r>
        <w:rPr>
          <w:rFonts w:ascii="Arial" w:hAnsi="Arial" w:cs="Arial"/>
          <w:lang w:val="en-US"/>
        </w:rPr>
        <w:t xml:space="preserve"> categories of data subjects:</w:t>
      </w:r>
    </w:p>
    <w:p w14:paraId="142D6DC0" w14:textId="77777777" w:rsidR="008F6DB8" w:rsidRPr="009B7DB3" w:rsidRDefault="008F6DB8" w:rsidP="008F6DB8">
      <w:pPr>
        <w:autoSpaceDE w:val="0"/>
        <w:autoSpaceDN w:val="0"/>
        <w:adjustRightInd w:val="0"/>
        <w:spacing w:after="0"/>
        <w:jc w:val="both"/>
        <w:rPr>
          <w:rFonts w:ascii="Arial" w:hAnsi="Arial" w:cs="Arial"/>
          <w:i/>
          <w:lang w:val="en-US"/>
        </w:rPr>
      </w:pPr>
      <w:r w:rsidRPr="009B7DB3">
        <w:rPr>
          <w:rFonts w:ascii="Arial" w:hAnsi="Arial" w:cs="Arial"/>
          <w:i/>
          <w:lang w:val="en-US"/>
        </w:rPr>
        <w:t xml:space="preserve">employees, </w:t>
      </w:r>
      <w:r>
        <w:rPr>
          <w:rFonts w:ascii="Arial" w:hAnsi="Arial" w:cs="Arial"/>
          <w:i/>
          <w:lang w:val="en-US"/>
        </w:rPr>
        <w:t>Ph.D./undergraduate &amp;</w:t>
      </w:r>
      <w:r w:rsidR="00B75400">
        <w:rPr>
          <w:rFonts w:ascii="Arial" w:hAnsi="Arial" w:cs="Arial"/>
          <w:i/>
          <w:lang w:val="en-US"/>
        </w:rPr>
        <w:t xml:space="preserve"> postgraduate students of Jan </w:t>
      </w:r>
      <w:proofErr w:type="spellStart"/>
      <w:r w:rsidR="00B75400">
        <w:rPr>
          <w:rFonts w:ascii="Arial" w:hAnsi="Arial" w:cs="Arial"/>
          <w:i/>
          <w:lang w:val="en-US"/>
        </w:rPr>
        <w:t>Dlugosz</w:t>
      </w:r>
      <w:proofErr w:type="spellEnd"/>
      <w:r w:rsidR="00B75400">
        <w:rPr>
          <w:rFonts w:ascii="Arial" w:hAnsi="Arial" w:cs="Arial"/>
          <w:i/>
          <w:lang w:val="en-US"/>
        </w:rPr>
        <w:t xml:space="preserve"> University in </w:t>
      </w:r>
      <w:r>
        <w:rPr>
          <w:rFonts w:ascii="Arial" w:hAnsi="Arial" w:cs="Arial"/>
          <w:i/>
          <w:lang w:val="en-US"/>
        </w:rPr>
        <w:t>Cz</w:t>
      </w:r>
      <w:r w:rsidR="00B75400">
        <w:rPr>
          <w:rFonts w:ascii="Arial" w:hAnsi="Arial" w:cs="Arial"/>
          <w:i/>
          <w:lang w:val="en-US"/>
        </w:rPr>
        <w:t>e</w:t>
      </w:r>
      <w:r>
        <w:rPr>
          <w:rFonts w:ascii="Arial" w:hAnsi="Arial" w:cs="Arial"/>
          <w:i/>
          <w:lang w:val="en-US"/>
        </w:rPr>
        <w:t>stochowa</w:t>
      </w:r>
    </w:p>
    <w:p w14:paraId="2DD826AF" w14:textId="77777777" w:rsidR="008F6DB8" w:rsidRDefault="008F6DB8" w:rsidP="008F6DB8">
      <w:pPr>
        <w:autoSpaceDE w:val="0"/>
        <w:autoSpaceDN w:val="0"/>
        <w:adjustRightInd w:val="0"/>
        <w:spacing w:after="0"/>
        <w:jc w:val="both"/>
        <w:rPr>
          <w:rFonts w:ascii="Arial" w:hAnsi="Arial" w:cs="Arial"/>
          <w:lang w:val="en-US"/>
        </w:rPr>
      </w:pPr>
    </w:p>
    <w:p w14:paraId="5850C96F" w14:textId="77777777" w:rsidR="008F6DB8" w:rsidRPr="006203E4" w:rsidRDefault="008F6DB8" w:rsidP="008F6DB8">
      <w:pPr>
        <w:autoSpaceDE w:val="0"/>
        <w:autoSpaceDN w:val="0"/>
        <w:adjustRightInd w:val="0"/>
        <w:spacing w:after="0"/>
        <w:jc w:val="both"/>
        <w:rPr>
          <w:rFonts w:ascii="Arial" w:hAnsi="Arial" w:cs="Arial"/>
          <w:b/>
          <w:lang w:val="en-US"/>
        </w:rPr>
      </w:pPr>
      <w:r w:rsidRPr="006203E4">
        <w:rPr>
          <w:rFonts w:ascii="Arial" w:hAnsi="Arial" w:cs="Arial"/>
          <w:b/>
          <w:lang w:val="en-US"/>
        </w:rPr>
        <w:t>Purposes of the transfer(s):</w:t>
      </w:r>
    </w:p>
    <w:p w14:paraId="2E4C9A91" w14:textId="77777777" w:rsidR="008F6DB8" w:rsidRDefault="008F6DB8" w:rsidP="008F6DB8">
      <w:pPr>
        <w:autoSpaceDE w:val="0"/>
        <w:autoSpaceDN w:val="0"/>
        <w:adjustRightInd w:val="0"/>
        <w:spacing w:after="0"/>
        <w:jc w:val="both"/>
        <w:rPr>
          <w:rFonts w:ascii="Arial" w:hAnsi="Arial" w:cs="Arial"/>
          <w:lang w:val="en-US"/>
        </w:rPr>
      </w:pPr>
      <w:r>
        <w:rPr>
          <w:rFonts w:ascii="Arial" w:hAnsi="Arial" w:cs="Arial"/>
          <w:lang w:val="en-US"/>
        </w:rPr>
        <w:t>The transfer is made for the following purposes:</w:t>
      </w:r>
    </w:p>
    <w:p w14:paraId="4BD26E16" w14:textId="77777777" w:rsidR="008F6DB8" w:rsidRPr="009B7DB3" w:rsidRDefault="008F6DB8" w:rsidP="008F6DB8">
      <w:pPr>
        <w:autoSpaceDE w:val="0"/>
        <w:autoSpaceDN w:val="0"/>
        <w:adjustRightInd w:val="0"/>
        <w:spacing w:after="0"/>
        <w:jc w:val="both"/>
        <w:rPr>
          <w:rFonts w:ascii="Arial" w:hAnsi="Arial" w:cs="Arial"/>
          <w:i/>
          <w:lang w:val="en-US"/>
        </w:rPr>
      </w:pPr>
      <w:r>
        <w:rPr>
          <w:rFonts w:ascii="Arial" w:hAnsi="Arial" w:cs="Arial"/>
          <w:i/>
          <w:lang w:val="en-US"/>
        </w:rPr>
        <w:t>regarding scientific development and/or foreign relations</w:t>
      </w:r>
    </w:p>
    <w:p w14:paraId="62D631C9" w14:textId="77777777" w:rsidR="008F6DB8" w:rsidRDefault="008F6DB8" w:rsidP="008F6DB8">
      <w:pPr>
        <w:autoSpaceDE w:val="0"/>
        <w:autoSpaceDN w:val="0"/>
        <w:adjustRightInd w:val="0"/>
        <w:spacing w:after="0"/>
        <w:jc w:val="both"/>
        <w:rPr>
          <w:rFonts w:ascii="Arial" w:hAnsi="Arial" w:cs="Arial"/>
          <w:b/>
          <w:lang w:val="en-US"/>
        </w:rPr>
      </w:pPr>
    </w:p>
    <w:p w14:paraId="4E40C628" w14:textId="77777777" w:rsidR="008F6DB8" w:rsidRPr="006203E4" w:rsidRDefault="008F6DB8" w:rsidP="008F6DB8">
      <w:pPr>
        <w:autoSpaceDE w:val="0"/>
        <w:autoSpaceDN w:val="0"/>
        <w:adjustRightInd w:val="0"/>
        <w:spacing w:after="0"/>
        <w:jc w:val="both"/>
        <w:rPr>
          <w:rFonts w:ascii="Arial" w:hAnsi="Arial" w:cs="Arial"/>
          <w:b/>
          <w:lang w:val="en-US"/>
        </w:rPr>
      </w:pPr>
      <w:r w:rsidRPr="006203E4">
        <w:rPr>
          <w:rFonts w:ascii="Arial" w:hAnsi="Arial" w:cs="Arial"/>
          <w:b/>
          <w:lang w:val="en-US"/>
        </w:rPr>
        <w:t>Categories of data:</w:t>
      </w:r>
    </w:p>
    <w:p w14:paraId="25FEDA14" w14:textId="77777777" w:rsidR="008F6DB8" w:rsidRDefault="008F6DB8" w:rsidP="008F6DB8">
      <w:pPr>
        <w:autoSpaceDE w:val="0"/>
        <w:autoSpaceDN w:val="0"/>
        <w:adjustRightInd w:val="0"/>
        <w:spacing w:after="0"/>
        <w:jc w:val="both"/>
        <w:rPr>
          <w:rFonts w:ascii="Arial" w:hAnsi="Arial" w:cs="Arial"/>
          <w:lang w:val="en-US"/>
        </w:rPr>
      </w:pPr>
      <w:r>
        <w:rPr>
          <w:rFonts w:ascii="Arial" w:hAnsi="Arial" w:cs="Arial"/>
          <w:lang w:val="en-US"/>
        </w:rPr>
        <w:t>The personal data transferred concern the following categories of data:</w:t>
      </w:r>
    </w:p>
    <w:p w14:paraId="3D00FA2C" w14:textId="77777777" w:rsidR="008F6DB8" w:rsidRPr="009B7DB3" w:rsidRDefault="008F6DB8" w:rsidP="008F6DB8">
      <w:pPr>
        <w:autoSpaceDE w:val="0"/>
        <w:autoSpaceDN w:val="0"/>
        <w:adjustRightInd w:val="0"/>
        <w:spacing w:after="0"/>
        <w:jc w:val="both"/>
        <w:rPr>
          <w:rFonts w:ascii="Arial" w:hAnsi="Arial" w:cs="Arial"/>
          <w:i/>
          <w:lang w:val="en-US"/>
        </w:rPr>
      </w:pPr>
      <w:r>
        <w:rPr>
          <w:rFonts w:ascii="Arial" w:hAnsi="Arial" w:cs="Arial"/>
          <w:i/>
          <w:lang w:val="en-US"/>
        </w:rPr>
        <w:t>first name and surname, date of birth, PESEL, passport number, ID number, address of residence</w:t>
      </w:r>
    </w:p>
    <w:p w14:paraId="698A39B5" w14:textId="77777777" w:rsidR="008F6DB8" w:rsidRDefault="008F6DB8" w:rsidP="008F6DB8">
      <w:pPr>
        <w:autoSpaceDE w:val="0"/>
        <w:autoSpaceDN w:val="0"/>
        <w:adjustRightInd w:val="0"/>
        <w:spacing w:after="0"/>
        <w:jc w:val="both"/>
        <w:rPr>
          <w:rFonts w:ascii="Arial" w:hAnsi="Arial" w:cs="Arial"/>
          <w:lang w:val="en-US"/>
        </w:rPr>
      </w:pPr>
    </w:p>
    <w:p w14:paraId="76D4B8C8" w14:textId="77777777" w:rsidR="008F6DB8" w:rsidRPr="00CD54BE" w:rsidRDefault="008F6DB8" w:rsidP="008F6DB8">
      <w:pPr>
        <w:autoSpaceDE w:val="0"/>
        <w:autoSpaceDN w:val="0"/>
        <w:adjustRightInd w:val="0"/>
        <w:spacing w:after="0"/>
        <w:jc w:val="both"/>
        <w:rPr>
          <w:rFonts w:ascii="Arial" w:hAnsi="Arial" w:cs="Arial"/>
          <w:b/>
          <w:lang w:val="en-US"/>
        </w:rPr>
      </w:pPr>
      <w:r w:rsidRPr="00CD54BE">
        <w:rPr>
          <w:rFonts w:ascii="Arial" w:hAnsi="Arial" w:cs="Arial"/>
          <w:b/>
          <w:lang w:val="en-US"/>
        </w:rPr>
        <w:t>Recipients:</w:t>
      </w:r>
    </w:p>
    <w:p w14:paraId="59C1BD4D" w14:textId="77777777" w:rsidR="008F6DB8" w:rsidRDefault="008F6DB8" w:rsidP="008F6DB8">
      <w:pPr>
        <w:autoSpaceDE w:val="0"/>
        <w:autoSpaceDN w:val="0"/>
        <w:adjustRightInd w:val="0"/>
        <w:spacing w:after="0"/>
        <w:jc w:val="both"/>
        <w:rPr>
          <w:rFonts w:ascii="Arial" w:hAnsi="Arial" w:cs="Arial"/>
          <w:lang w:val="en-US"/>
        </w:rPr>
      </w:pPr>
      <w:r>
        <w:rPr>
          <w:rFonts w:ascii="Arial" w:hAnsi="Arial" w:cs="Arial"/>
          <w:lang w:val="en-US"/>
        </w:rPr>
        <w:t>The personal data transferred may be disclosed only to the following recipients or categories of recipients:</w:t>
      </w:r>
    </w:p>
    <w:p w14:paraId="78881B7F" w14:textId="77777777" w:rsidR="008F6DB8" w:rsidRPr="009B7DB3" w:rsidRDefault="008F6DB8" w:rsidP="008F6DB8">
      <w:pPr>
        <w:autoSpaceDE w:val="0"/>
        <w:autoSpaceDN w:val="0"/>
        <w:adjustRightInd w:val="0"/>
        <w:spacing w:after="0"/>
        <w:jc w:val="both"/>
        <w:rPr>
          <w:rFonts w:ascii="Arial" w:hAnsi="Arial" w:cs="Arial"/>
          <w:i/>
          <w:lang w:val="en-US"/>
        </w:rPr>
      </w:pPr>
      <w:r>
        <w:rPr>
          <w:rFonts w:ascii="Arial" w:hAnsi="Arial" w:cs="Arial"/>
          <w:i/>
          <w:lang w:val="en-US"/>
        </w:rPr>
        <w:t>academic institutions, research centers promoting science and educational development</w:t>
      </w:r>
    </w:p>
    <w:p w14:paraId="1893BFE4" w14:textId="77777777" w:rsidR="008F6DB8" w:rsidRDefault="008F6DB8" w:rsidP="008F6DB8">
      <w:pPr>
        <w:autoSpaceDE w:val="0"/>
        <w:autoSpaceDN w:val="0"/>
        <w:adjustRightInd w:val="0"/>
        <w:spacing w:after="0"/>
        <w:jc w:val="both"/>
        <w:rPr>
          <w:rFonts w:ascii="Arial" w:hAnsi="Arial" w:cs="Arial"/>
          <w:lang w:val="en-US"/>
        </w:rPr>
      </w:pPr>
    </w:p>
    <w:p w14:paraId="77353EE7" w14:textId="77777777" w:rsidR="008F6DB8" w:rsidRDefault="008F6DB8" w:rsidP="008F6DB8">
      <w:pPr>
        <w:autoSpaceDE w:val="0"/>
        <w:autoSpaceDN w:val="0"/>
        <w:adjustRightInd w:val="0"/>
        <w:spacing w:after="0"/>
        <w:jc w:val="both"/>
        <w:rPr>
          <w:rFonts w:ascii="Arial" w:hAnsi="Arial" w:cs="Arial"/>
          <w:lang w:val="en-US"/>
        </w:rPr>
      </w:pPr>
      <w:r w:rsidRPr="00CD54BE">
        <w:rPr>
          <w:rFonts w:ascii="Arial" w:hAnsi="Arial" w:cs="Arial"/>
          <w:b/>
          <w:lang w:val="en-US"/>
        </w:rPr>
        <w:t>Sensitive data</w:t>
      </w:r>
      <w:r>
        <w:rPr>
          <w:rFonts w:ascii="Arial" w:hAnsi="Arial" w:cs="Arial"/>
          <w:lang w:val="en-US"/>
        </w:rPr>
        <w:t xml:space="preserve"> (if appropriate)</w:t>
      </w:r>
    </w:p>
    <w:p w14:paraId="50BB2325" w14:textId="77777777" w:rsidR="008F6DB8" w:rsidRDefault="008F6DB8" w:rsidP="008F6DB8">
      <w:pPr>
        <w:autoSpaceDE w:val="0"/>
        <w:autoSpaceDN w:val="0"/>
        <w:adjustRightInd w:val="0"/>
        <w:spacing w:after="0"/>
        <w:jc w:val="both"/>
        <w:rPr>
          <w:rFonts w:ascii="Arial" w:hAnsi="Arial" w:cs="Arial"/>
          <w:lang w:val="en-US"/>
        </w:rPr>
      </w:pPr>
      <w:r>
        <w:rPr>
          <w:rFonts w:ascii="Arial" w:hAnsi="Arial" w:cs="Arial"/>
          <w:lang w:val="en-US"/>
        </w:rPr>
        <w:t>The personal data transferred concern the following categories of sensitive data:</w:t>
      </w:r>
    </w:p>
    <w:p w14:paraId="36402CC4" w14:textId="77777777" w:rsidR="008F6DB8" w:rsidRPr="007B55B1" w:rsidRDefault="008F6DB8" w:rsidP="008F6DB8">
      <w:pPr>
        <w:autoSpaceDE w:val="0"/>
        <w:autoSpaceDN w:val="0"/>
        <w:adjustRightInd w:val="0"/>
        <w:spacing w:after="0"/>
        <w:jc w:val="both"/>
        <w:rPr>
          <w:rFonts w:ascii="Arial" w:hAnsi="Arial" w:cs="Arial"/>
          <w:i/>
          <w:lang w:val="en-US"/>
        </w:rPr>
      </w:pPr>
      <w:r>
        <w:rPr>
          <w:rFonts w:ascii="Arial" w:hAnsi="Arial" w:cs="Arial"/>
          <w:i/>
          <w:lang w:val="en-US"/>
        </w:rPr>
        <w:t>not applicable</w:t>
      </w:r>
    </w:p>
    <w:p w14:paraId="57022B60" w14:textId="77777777" w:rsidR="008F6DB8" w:rsidRDefault="008F6DB8" w:rsidP="008F6DB8">
      <w:pPr>
        <w:autoSpaceDE w:val="0"/>
        <w:autoSpaceDN w:val="0"/>
        <w:adjustRightInd w:val="0"/>
        <w:spacing w:after="0"/>
        <w:jc w:val="both"/>
        <w:rPr>
          <w:rFonts w:ascii="Arial" w:hAnsi="Arial" w:cs="Arial"/>
          <w:lang w:val="en-US"/>
        </w:rPr>
      </w:pPr>
    </w:p>
    <w:p w14:paraId="0946E95B" w14:textId="77777777" w:rsidR="008F6DB8" w:rsidRDefault="008F6DB8" w:rsidP="008F6DB8">
      <w:pPr>
        <w:autoSpaceDE w:val="0"/>
        <w:autoSpaceDN w:val="0"/>
        <w:adjustRightInd w:val="0"/>
        <w:spacing w:after="0"/>
        <w:jc w:val="both"/>
        <w:rPr>
          <w:rFonts w:ascii="Arial" w:hAnsi="Arial" w:cs="Arial"/>
          <w:lang w:val="en-US"/>
        </w:rPr>
      </w:pPr>
      <w:r w:rsidRPr="00CD54BE">
        <w:rPr>
          <w:rFonts w:ascii="Arial" w:hAnsi="Arial" w:cs="Arial"/>
          <w:b/>
          <w:lang w:val="en-US"/>
        </w:rPr>
        <w:t>Data protection registration information of data exporter</w:t>
      </w:r>
      <w:r>
        <w:rPr>
          <w:rFonts w:ascii="Arial" w:hAnsi="Arial" w:cs="Arial"/>
          <w:lang w:val="en-US"/>
        </w:rPr>
        <w:t xml:space="preserve"> (where applicable)</w:t>
      </w:r>
    </w:p>
    <w:p w14:paraId="0072F59F" w14:textId="77777777" w:rsidR="008F6DB8" w:rsidRPr="007B55B1" w:rsidRDefault="008F6DB8" w:rsidP="008F6DB8">
      <w:pPr>
        <w:autoSpaceDE w:val="0"/>
        <w:autoSpaceDN w:val="0"/>
        <w:adjustRightInd w:val="0"/>
        <w:spacing w:after="0"/>
        <w:jc w:val="both"/>
        <w:rPr>
          <w:rFonts w:ascii="Arial" w:hAnsi="Arial" w:cs="Arial"/>
          <w:i/>
          <w:lang w:val="en-US"/>
        </w:rPr>
      </w:pPr>
      <w:r>
        <w:rPr>
          <w:rFonts w:ascii="Arial" w:hAnsi="Arial" w:cs="Arial"/>
          <w:i/>
          <w:lang w:val="en-US"/>
        </w:rPr>
        <w:t>not applicable</w:t>
      </w:r>
    </w:p>
    <w:p w14:paraId="554572A8" w14:textId="77777777" w:rsidR="008F6DB8" w:rsidRPr="00CD54BE" w:rsidRDefault="008F6DB8" w:rsidP="008F6DB8">
      <w:pPr>
        <w:autoSpaceDE w:val="0"/>
        <w:autoSpaceDN w:val="0"/>
        <w:adjustRightInd w:val="0"/>
        <w:spacing w:after="0"/>
        <w:jc w:val="both"/>
        <w:rPr>
          <w:rFonts w:ascii="Arial" w:hAnsi="Arial" w:cs="Arial"/>
          <w:b/>
          <w:lang w:val="en-US"/>
        </w:rPr>
      </w:pPr>
    </w:p>
    <w:p w14:paraId="644C8314" w14:textId="77777777" w:rsidR="008F6DB8" w:rsidRDefault="008F6DB8" w:rsidP="008F6DB8">
      <w:pPr>
        <w:autoSpaceDE w:val="0"/>
        <w:autoSpaceDN w:val="0"/>
        <w:adjustRightInd w:val="0"/>
        <w:spacing w:after="0"/>
        <w:jc w:val="both"/>
        <w:rPr>
          <w:rFonts w:ascii="Arial" w:hAnsi="Arial" w:cs="Arial"/>
          <w:lang w:val="en-US"/>
        </w:rPr>
      </w:pPr>
      <w:r w:rsidRPr="00CD54BE">
        <w:rPr>
          <w:rFonts w:ascii="Arial" w:hAnsi="Arial" w:cs="Arial"/>
          <w:b/>
          <w:lang w:val="en-US"/>
        </w:rPr>
        <w:t>Additional useful information</w:t>
      </w:r>
      <w:r>
        <w:rPr>
          <w:rFonts w:ascii="Arial" w:hAnsi="Arial" w:cs="Arial"/>
          <w:lang w:val="en-US"/>
        </w:rPr>
        <w:t xml:space="preserve"> (storage limits and other relevant information)</w:t>
      </w:r>
    </w:p>
    <w:p w14:paraId="664D78B8" w14:textId="77777777" w:rsidR="008F6DB8" w:rsidRPr="007B55B1" w:rsidRDefault="008F6DB8" w:rsidP="008F6DB8">
      <w:pPr>
        <w:autoSpaceDE w:val="0"/>
        <w:autoSpaceDN w:val="0"/>
        <w:adjustRightInd w:val="0"/>
        <w:spacing w:after="0"/>
        <w:jc w:val="both"/>
        <w:rPr>
          <w:rFonts w:ascii="Arial" w:hAnsi="Arial" w:cs="Arial"/>
          <w:lang w:val="en-US"/>
        </w:rPr>
      </w:pPr>
      <w:r w:rsidRPr="007B55B1">
        <w:rPr>
          <w:rFonts w:ascii="Arial" w:hAnsi="Arial" w:cs="Arial"/>
          <w:lang w:val="en-US"/>
        </w:rPr>
        <w:t>–</w:t>
      </w:r>
    </w:p>
    <w:p w14:paraId="451D1E9C" w14:textId="77777777" w:rsidR="008F6DB8" w:rsidRDefault="008F6DB8" w:rsidP="008F6DB8">
      <w:pPr>
        <w:autoSpaceDE w:val="0"/>
        <w:autoSpaceDN w:val="0"/>
        <w:adjustRightInd w:val="0"/>
        <w:spacing w:after="0"/>
        <w:jc w:val="both"/>
        <w:rPr>
          <w:rFonts w:ascii="Arial" w:hAnsi="Arial" w:cs="Arial"/>
          <w:lang w:val="en-US"/>
        </w:rPr>
      </w:pPr>
    </w:p>
    <w:p w14:paraId="092C1281" w14:textId="77777777" w:rsidR="008F6DB8" w:rsidRPr="00CD54BE" w:rsidRDefault="008F6DB8" w:rsidP="008F6DB8">
      <w:pPr>
        <w:autoSpaceDE w:val="0"/>
        <w:autoSpaceDN w:val="0"/>
        <w:adjustRightInd w:val="0"/>
        <w:spacing w:after="0"/>
        <w:jc w:val="both"/>
        <w:rPr>
          <w:rFonts w:ascii="Arial" w:hAnsi="Arial" w:cs="Arial"/>
          <w:b/>
          <w:lang w:val="en-US"/>
        </w:rPr>
      </w:pPr>
      <w:r w:rsidRPr="00CD54BE">
        <w:rPr>
          <w:rFonts w:ascii="Arial" w:hAnsi="Arial" w:cs="Arial"/>
          <w:b/>
          <w:lang w:val="en-US"/>
        </w:rPr>
        <w:t>Contact points for data protection enquiries</w:t>
      </w:r>
    </w:p>
    <w:p w14:paraId="7ACE8B71" w14:textId="77777777" w:rsidR="00CD54BE" w:rsidRPr="00745552" w:rsidRDefault="00CD54BE" w:rsidP="00CD54BE">
      <w:pPr>
        <w:autoSpaceDE w:val="0"/>
        <w:autoSpaceDN w:val="0"/>
        <w:adjustRightInd w:val="0"/>
        <w:spacing w:after="0"/>
        <w:jc w:val="both"/>
        <w:rPr>
          <w:rFonts w:ascii="Arial" w:hAnsi="Arial" w:cs="Arial"/>
          <w:b/>
          <w:lang w:val="en-US"/>
        </w:rPr>
      </w:pPr>
    </w:p>
    <w:p w14:paraId="60C8712C" w14:textId="77777777" w:rsidR="00CD54BE" w:rsidRPr="00213CFF" w:rsidRDefault="00CD54BE" w:rsidP="00CD54BE">
      <w:pPr>
        <w:autoSpaceDE w:val="0"/>
        <w:autoSpaceDN w:val="0"/>
        <w:adjustRightInd w:val="0"/>
        <w:spacing w:after="0"/>
        <w:jc w:val="both"/>
        <w:rPr>
          <w:rFonts w:ascii="Arial" w:hAnsi="Arial" w:cs="Arial"/>
          <w:b/>
          <w:lang w:val="en-US"/>
        </w:rPr>
      </w:pPr>
      <w:r w:rsidRPr="00213CFF">
        <w:rPr>
          <w:rFonts w:ascii="Arial" w:hAnsi="Arial" w:cs="Arial"/>
          <w:b/>
          <w:lang w:val="en-US"/>
        </w:rPr>
        <w:t>Data importer</w:t>
      </w:r>
      <w:r w:rsidRPr="00213CFF">
        <w:rPr>
          <w:rFonts w:ascii="Arial" w:hAnsi="Arial" w:cs="Arial"/>
          <w:b/>
          <w:lang w:val="en-US"/>
        </w:rPr>
        <w:tab/>
      </w:r>
      <w:r w:rsidRPr="00213CFF">
        <w:rPr>
          <w:rFonts w:ascii="Arial" w:hAnsi="Arial" w:cs="Arial"/>
          <w:b/>
          <w:lang w:val="en-US"/>
        </w:rPr>
        <w:tab/>
      </w:r>
      <w:r w:rsidRPr="00213CFF">
        <w:rPr>
          <w:rFonts w:ascii="Arial" w:hAnsi="Arial" w:cs="Arial"/>
          <w:b/>
          <w:lang w:val="en-US"/>
        </w:rPr>
        <w:tab/>
      </w:r>
      <w:r w:rsidRPr="00213CFF">
        <w:rPr>
          <w:rFonts w:ascii="Arial" w:hAnsi="Arial" w:cs="Arial"/>
          <w:b/>
          <w:lang w:val="en-US"/>
        </w:rPr>
        <w:tab/>
      </w:r>
      <w:r w:rsidRPr="00213CFF">
        <w:rPr>
          <w:rFonts w:ascii="Arial" w:hAnsi="Arial" w:cs="Arial"/>
          <w:b/>
          <w:lang w:val="en-US"/>
        </w:rPr>
        <w:tab/>
      </w:r>
      <w:r w:rsidRPr="00213CFF">
        <w:rPr>
          <w:rFonts w:ascii="Arial" w:hAnsi="Arial" w:cs="Arial"/>
          <w:b/>
          <w:lang w:val="en-US"/>
        </w:rPr>
        <w:tab/>
        <w:t>Data exporter</w:t>
      </w:r>
    </w:p>
    <w:p w14:paraId="04AAA065" w14:textId="77777777" w:rsidR="00CD54BE" w:rsidRPr="00213CFF" w:rsidRDefault="00CD54BE" w:rsidP="00CD54BE">
      <w:pPr>
        <w:autoSpaceDE w:val="0"/>
        <w:autoSpaceDN w:val="0"/>
        <w:adjustRightInd w:val="0"/>
        <w:spacing w:after="0"/>
        <w:jc w:val="both"/>
        <w:rPr>
          <w:rFonts w:ascii="Arial" w:hAnsi="Arial" w:cs="Arial"/>
          <w:lang w:val="en-US"/>
        </w:rPr>
      </w:pPr>
      <w:r w:rsidRPr="00213CFF">
        <w:rPr>
          <w:rFonts w:ascii="Arial" w:hAnsi="Arial" w:cs="Arial"/>
          <w:lang w:val="en-US"/>
        </w:rPr>
        <w:t>………………………………………….</w:t>
      </w:r>
      <w:r w:rsidRPr="00213CFF">
        <w:rPr>
          <w:rFonts w:ascii="Arial" w:hAnsi="Arial" w:cs="Arial"/>
          <w:lang w:val="en-US"/>
        </w:rPr>
        <w:tab/>
      </w:r>
      <w:r w:rsidRPr="00213CFF">
        <w:rPr>
          <w:rFonts w:ascii="Arial" w:hAnsi="Arial" w:cs="Arial"/>
          <w:lang w:val="en-US"/>
        </w:rPr>
        <w:tab/>
        <w:t>……………………………………………</w:t>
      </w:r>
    </w:p>
    <w:p w14:paraId="20D7FC63" w14:textId="77777777" w:rsidR="00DA0974" w:rsidRDefault="00CD54BE" w:rsidP="00DA0974">
      <w:pPr>
        <w:autoSpaceDE w:val="0"/>
        <w:autoSpaceDN w:val="0"/>
        <w:adjustRightInd w:val="0"/>
        <w:spacing w:after="0"/>
        <w:jc w:val="both"/>
        <w:rPr>
          <w:rFonts w:ascii="Arial" w:hAnsi="Arial" w:cs="Arial"/>
          <w:lang w:val="en-US"/>
        </w:rPr>
      </w:pPr>
      <w:r w:rsidRPr="00213CFF">
        <w:rPr>
          <w:rFonts w:ascii="Arial" w:hAnsi="Arial" w:cs="Arial"/>
          <w:lang w:val="en-US"/>
        </w:rPr>
        <w:t>………………………………………….</w:t>
      </w:r>
      <w:r w:rsidRPr="00213CFF">
        <w:rPr>
          <w:rFonts w:ascii="Arial" w:hAnsi="Arial" w:cs="Arial"/>
          <w:lang w:val="en-US"/>
        </w:rPr>
        <w:tab/>
      </w:r>
      <w:r w:rsidRPr="00213CFF">
        <w:rPr>
          <w:rFonts w:ascii="Arial" w:hAnsi="Arial" w:cs="Arial"/>
          <w:lang w:val="en-US"/>
        </w:rPr>
        <w:tab/>
        <w:t>……………………………………….......</w:t>
      </w:r>
      <w:r w:rsidR="00DA0974" w:rsidRPr="00DA0974">
        <w:rPr>
          <w:rFonts w:ascii="Arial" w:hAnsi="Arial" w:cs="Arial"/>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A0974" w14:paraId="5DB5686E" w14:textId="77777777" w:rsidTr="00F8361B">
        <w:tc>
          <w:tcPr>
            <w:tcW w:w="4606" w:type="dxa"/>
          </w:tcPr>
          <w:p w14:paraId="18FA3690" w14:textId="77777777" w:rsidR="00DA0974" w:rsidRDefault="00936D9E" w:rsidP="00F8361B">
            <w:pPr>
              <w:autoSpaceDE w:val="0"/>
              <w:autoSpaceDN w:val="0"/>
              <w:adjustRightInd w:val="0"/>
              <w:jc w:val="center"/>
              <w:rPr>
                <w:rFonts w:ascii="Arial" w:hAnsi="Arial" w:cs="Arial"/>
                <w:lang w:val="en-US"/>
              </w:rPr>
            </w:pPr>
            <w:r w:rsidRPr="00936D9E">
              <w:rPr>
                <w:rFonts w:ascii="Arial" w:hAnsi="Arial" w:cs="Arial"/>
                <w:sz w:val="16"/>
                <w:szCs w:val="16"/>
                <w:highlight w:val="green"/>
                <w:lang w:val="en-US"/>
              </w:rPr>
              <w:t>President of</w:t>
            </w:r>
          </w:p>
        </w:tc>
        <w:tc>
          <w:tcPr>
            <w:tcW w:w="4606" w:type="dxa"/>
          </w:tcPr>
          <w:p w14:paraId="520BE88F" w14:textId="77777777" w:rsidR="00DA0974" w:rsidRDefault="00B75400" w:rsidP="00F8361B">
            <w:pPr>
              <w:autoSpaceDE w:val="0"/>
              <w:autoSpaceDN w:val="0"/>
              <w:adjustRightInd w:val="0"/>
              <w:jc w:val="center"/>
              <w:rPr>
                <w:rFonts w:ascii="Arial" w:hAnsi="Arial" w:cs="Arial"/>
                <w:sz w:val="16"/>
                <w:szCs w:val="16"/>
                <w:lang w:val="en-US"/>
              </w:rPr>
            </w:pPr>
            <w:r>
              <w:rPr>
                <w:rFonts w:ascii="Arial" w:hAnsi="Arial" w:cs="Arial"/>
                <w:sz w:val="16"/>
                <w:szCs w:val="16"/>
                <w:lang w:val="en-US"/>
              </w:rPr>
              <w:t xml:space="preserve">Rector of Jan </w:t>
            </w:r>
            <w:proofErr w:type="spellStart"/>
            <w:r>
              <w:rPr>
                <w:rFonts w:ascii="Arial" w:hAnsi="Arial" w:cs="Arial"/>
                <w:sz w:val="16"/>
                <w:szCs w:val="16"/>
                <w:lang w:val="en-US"/>
              </w:rPr>
              <w:t>Dlugosz</w:t>
            </w:r>
            <w:proofErr w:type="spellEnd"/>
            <w:r>
              <w:rPr>
                <w:rFonts w:ascii="Arial" w:hAnsi="Arial" w:cs="Arial"/>
                <w:sz w:val="16"/>
                <w:szCs w:val="16"/>
                <w:lang w:val="en-US"/>
              </w:rPr>
              <w:t xml:space="preserve"> University in Cze</w:t>
            </w:r>
            <w:r w:rsidR="00DA0974" w:rsidRPr="00213CFF">
              <w:rPr>
                <w:rFonts w:ascii="Arial" w:hAnsi="Arial" w:cs="Arial"/>
                <w:sz w:val="16"/>
                <w:szCs w:val="16"/>
                <w:lang w:val="en-US"/>
              </w:rPr>
              <w:t>stochowa</w:t>
            </w:r>
          </w:p>
          <w:p w14:paraId="2DE5A345" w14:textId="77777777" w:rsidR="00DA0974" w:rsidRDefault="00DA0974" w:rsidP="00F8361B">
            <w:pPr>
              <w:autoSpaceDE w:val="0"/>
              <w:autoSpaceDN w:val="0"/>
              <w:adjustRightInd w:val="0"/>
              <w:jc w:val="center"/>
              <w:rPr>
                <w:rFonts w:ascii="Arial" w:hAnsi="Arial" w:cs="Arial"/>
                <w:lang w:val="en-US"/>
              </w:rPr>
            </w:pPr>
            <w:r>
              <w:rPr>
                <w:rFonts w:ascii="Arial" w:hAnsi="Arial" w:cs="Arial"/>
                <w:sz w:val="16"/>
                <w:szCs w:val="16"/>
                <w:lang w:val="en-US"/>
              </w:rPr>
              <w:t>Prof. Anna Wypych-Gawrońska</w:t>
            </w:r>
          </w:p>
        </w:tc>
      </w:tr>
    </w:tbl>
    <w:p w14:paraId="1374200D" w14:textId="77777777" w:rsidR="00DA0974" w:rsidRPr="006203E4" w:rsidRDefault="00DA0974" w:rsidP="00DA0974">
      <w:pPr>
        <w:autoSpaceDE w:val="0"/>
        <w:autoSpaceDN w:val="0"/>
        <w:adjustRightInd w:val="0"/>
        <w:spacing w:after="0"/>
        <w:jc w:val="both"/>
        <w:rPr>
          <w:rFonts w:ascii="Arial" w:hAnsi="Arial" w:cs="Arial"/>
          <w:lang w:val="en-US"/>
        </w:rPr>
      </w:pPr>
    </w:p>
    <w:p w14:paraId="68FE4F43" w14:textId="77777777" w:rsidR="006203E4" w:rsidRPr="006203E4" w:rsidRDefault="006203E4" w:rsidP="00DA0974">
      <w:pPr>
        <w:autoSpaceDE w:val="0"/>
        <w:autoSpaceDN w:val="0"/>
        <w:adjustRightInd w:val="0"/>
        <w:spacing w:after="0"/>
        <w:jc w:val="both"/>
        <w:rPr>
          <w:rFonts w:ascii="Arial" w:hAnsi="Arial" w:cs="Arial"/>
          <w:lang w:val="en-US"/>
        </w:rPr>
      </w:pPr>
    </w:p>
    <w:sectPr w:rsidR="006203E4" w:rsidRPr="006203E4" w:rsidSect="00647C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06F9" w14:textId="77777777" w:rsidR="00C423DB" w:rsidRDefault="00C423DB" w:rsidP="008F6DB8">
      <w:pPr>
        <w:spacing w:after="0" w:line="240" w:lineRule="auto"/>
      </w:pPr>
      <w:r>
        <w:separator/>
      </w:r>
    </w:p>
  </w:endnote>
  <w:endnote w:type="continuationSeparator" w:id="0">
    <w:p w14:paraId="5FF4EF26" w14:textId="77777777" w:rsidR="00C423DB" w:rsidRDefault="00C423DB" w:rsidP="008F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614222"/>
      <w:docPartObj>
        <w:docPartGallery w:val="Page Numbers (Bottom of Page)"/>
        <w:docPartUnique/>
      </w:docPartObj>
    </w:sdtPr>
    <w:sdtEndPr/>
    <w:sdtContent>
      <w:p w14:paraId="2971ECBA" w14:textId="77777777" w:rsidR="008F6DB8" w:rsidRDefault="008F6DB8">
        <w:pPr>
          <w:pStyle w:val="Footer"/>
          <w:jc w:val="center"/>
        </w:pPr>
        <w:r>
          <w:fldChar w:fldCharType="begin"/>
        </w:r>
        <w:r>
          <w:instrText>PAGE   \* MERGEFORMAT</w:instrText>
        </w:r>
        <w:r>
          <w:fldChar w:fldCharType="separate"/>
        </w:r>
        <w:r w:rsidR="00B75400">
          <w:rPr>
            <w:noProof/>
          </w:rPr>
          <w:t>1</w:t>
        </w:r>
        <w:r>
          <w:fldChar w:fldCharType="end"/>
        </w:r>
      </w:p>
    </w:sdtContent>
  </w:sdt>
  <w:p w14:paraId="1293593D" w14:textId="77777777" w:rsidR="008F6DB8" w:rsidRDefault="008F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20AF" w14:textId="77777777" w:rsidR="00C423DB" w:rsidRDefault="00C423DB" w:rsidP="008F6DB8">
      <w:pPr>
        <w:spacing w:after="0" w:line="240" w:lineRule="auto"/>
      </w:pPr>
      <w:r>
        <w:separator/>
      </w:r>
    </w:p>
  </w:footnote>
  <w:footnote w:type="continuationSeparator" w:id="0">
    <w:p w14:paraId="572F2904" w14:textId="77777777" w:rsidR="00C423DB" w:rsidRDefault="00C423DB" w:rsidP="008F6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2CA"/>
    <w:rsid w:val="00020AD4"/>
    <w:rsid w:val="00063438"/>
    <w:rsid w:val="00213CFF"/>
    <w:rsid w:val="003209ED"/>
    <w:rsid w:val="00363029"/>
    <w:rsid w:val="003B4189"/>
    <w:rsid w:val="005160D9"/>
    <w:rsid w:val="00523908"/>
    <w:rsid w:val="00526E18"/>
    <w:rsid w:val="00563161"/>
    <w:rsid w:val="006203E4"/>
    <w:rsid w:val="006430FE"/>
    <w:rsid w:val="00647C9D"/>
    <w:rsid w:val="00745552"/>
    <w:rsid w:val="007705AC"/>
    <w:rsid w:val="00803412"/>
    <w:rsid w:val="008F6DB8"/>
    <w:rsid w:val="00936D9E"/>
    <w:rsid w:val="00993E7F"/>
    <w:rsid w:val="00B75400"/>
    <w:rsid w:val="00BE32C5"/>
    <w:rsid w:val="00C03F77"/>
    <w:rsid w:val="00C423DB"/>
    <w:rsid w:val="00C922D8"/>
    <w:rsid w:val="00CB73D1"/>
    <w:rsid w:val="00CD54BE"/>
    <w:rsid w:val="00D11E3C"/>
    <w:rsid w:val="00DA0974"/>
    <w:rsid w:val="00F170D1"/>
    <w:rsid w:val="00F222CA"/>
    <w:rsid w:val="00F314D5"/>
    <w:rsid w:val="00F92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15AE"/>
  <w15:docId w15:val="{AC4E452A-B24F-4F55-A99C-E1F2122C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CA"/>
    <w:pPr>
      <w:ind w:left="720"/>
      <w:contextualSpacing/>
    </w:pPr>
  </w:style>
  <w:style w:type="paragraph" w:customStyle="1" w:styleId="Default">
    <w:name w:val="Default"/>
    <w:rsid w:val="00F222CA"/>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8F6D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DB8"/>
  </w:style>
  <w:style w:type="paragraph" w:styleId="Footer">
    <w:name w:val="footer"/>
    <w:basedOn w:val="Normal"/>
    <w:link w:val="FooterChar"/>
    <w:uiPriority w:val="99"/>
    <w:unhideWhenUsed/>
    <w:rsid w:val="008F6D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DB8"/>
  </w:style>
  <w:style w:type="paragraph" w:styleId="BalloonText">
    <w:name w:val="Balloon Text"/>
    <w:basedOn w:val="Normal"/>
    <w:link w:val="BalloonTextChar"/>
    <w:uiPriority w:val="99"/>
    <w:semiHidden/>
    <w:unhideWhenUsed/>
    <w:rsid w:val="0099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7F"/>
    <w:rPr>
      <w:rFonts w:ascii="Tahoma" w:hAnsi="Tahoma" w:cs="Tahoma"/>
      <w:sz w:val="16"/>
      <w:szCs w:val="16"/>
    </w:rPr>
  </w:style>
  <w:style w:type="table" w:styleId="TableGrid">
    <w:name w:val="Table Grid"/>
    <w:basedOn w:val="TableNormal"/>
    <w:uiPriority w:val="59"/>
    <w:rsid w:val="0056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4624">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2">
          <w:marLeft w:val="0"/>
          <w:marRight w:val="0"/>
          <w:marTop w:val="0"/>
          <w:marBottom w:val="0"/>
          <w:divBdr>
            <w:top w:val="none" w:sz="0" w:space="0" w:color="auto"/>
            <w:left w:val="none" w:sz="0" w:space="0" w:color="auto"/>
            <w:bottom w:val="none" w:sz="0" w:space="0" w:color="auto"/>
            <w:right w:val="none" w:sz="0" w:space="0" w:color="auto"/>
          </w:divBdr>
        </w:div>
        <w:div w:id="670571652">
          <w:marLeft w:val="0"/>
          <w:marRight w:val="0"/>
          <w:marTop w:val="0"/>
          <w:marBottom w:val="0"/>
          <w:divBdr>
            <w:top w:val="none" w:sz="0" w:space="0" w:color="auto"/>
            <w:left w:val="none" w:sz="0" w:space="0" w:color="auto"/>
            <w:bottom w:val="none" w:sz="0" w:space="0" w:color="auto"/>
            <w:right w:val="none" w:sz="0" w:space="0" w:color="auto"/>
          </w:divBdr>
        </w:div>
        <w:div w:id="56979149">
          <w:marLeft w:val="0"/>
          <w:marRight w:val="0"/>
          <w:marTop w:val="0"/>
          <w:marBottom w:val="0"/>
          <w:divBdr>
            <w:top w:val="none" w:sz="0" w:space="0" w:color="auto"/>
            <w:left w:val="none" w:sz="0" w:space="0" w:color="auto"/>
            <w:bottom w:val="none" w:sz="0" w:space="0" w:color="auto"/>
            <w:right w:val="none" w:sz="0" w:space="0" w:color="auto"/>
          </w:divBdr>
        </w:div>
        <w:div w:id="1457791355">
          <w:marLeft w:val="0"/>
          <w:marRight w:val="0"/>
          <w:marTop w:val="0"/>
          <w:marBottom w:val="0"/>
          <w:divBdr>
            <w:top w:val="none" w:sz="0" w:space="0" w:color="auto"/>
            <w:left w:val="none" w:sz="0" w:space="0" w:color="auto"/>
            <w:bottom w:val="none" w:sz="0" w:space="0" w:color="auto"/>
            <w:right w:val="none" w:sz="0" w:space="0" w:color="auto"/>
          </w:divBdr>
        </w:div>
        <w:div w:id="64959991">
          <w:marLeft w:val="0"/>
          <w:marRight w:val="0"/>
          <w:marTop w:val="0"/>
          <w:marBottom w:val="0"/>
          <w:divBdr>
            <w:top w:val="none" w:sz="0" w:space="0" w:color="auto"/>
            <w:left w:val="none" w:sz="0" w:space="0" w:color="auto"/>
            <w:bottom w:val="none" w:sz="0" w:space="0" w:color="auto"/>
            <w:right w:val="none" w:sz="0" w:space="0" w:color="auto"/>
          </w:divBdr>
        </w:div>
        <w:div w:id="1460221713">
          <w:marLeft w:val="0"/>
          <w:marRight w:val="0"/>
          <w:marTop w:val="0"/>
          <w:marBottom w:val="0"/>
          <w:divBdr>
            <w:top w:val="none" w:sz="0" w:space="0" w:color="auto"/>
            <w:left w:val="none" w:sz="0" w:space="0" w:color="auto"/>
            <w:bottom w:val="none" w:sz="0" w:space="0" w:color="auto"/>
            <w:right w:val="none" w:sz="0" w:space="0" w:color="auto"/>
          </w:divBdr>
        </w:div>
        <w:div w:id="704915159">
          <w:marLeft w:val="0"/>
          <w:marRight w:val="0"/>
          <w:marTop w:val="0"/>
          <w:marBottom w:val="0"/>
          <w:divBdr>
            <w:top w:val="none" w:sz="0" w:space="0" w:color="auto"/>
            <w:left w:val="none" w:sz="0" w:space="0" w:color="auto"/>
            <w:bottom w:val="none" w:sz="0" w:space="0" w:color="auto"/>
            <w:right w:val="none" w:sz="0" w:space="0" w:color="auto"/>
          </w:divBdr>
        </w:div>
        <w:div w:id="188496313">
          <w:marLeft w:val="0"/>
          <w:marRight w:val="0"/>
          <w:marTop w:val="0"/>
          <w:marBottom w:val="0"/>
          <w:divBdr>
            <w:top w:val="none" w:sz="0" w:space="0" w:color="auto"/>
            <w:left w:val="none" w:sz="0" w:space="0" w:color="auto"/>
            <w:bottom w:val="none" w:sz="0" w:space="0" w:color="auto"/>
            <w:right w:val="none" w:sz="0" w:space="0" w:color="auto"/>
          </w:divBdr>
        </w:div>
        <w:div w:id="2141534653">
          <w:marLeft w:val="0"/>
          <w:marRight w:val="0"/>
          <w:marTop w:val="0"/>
          <w:marBottom w:val="0"/>
          <w:divBdr>
            <w:top w:val="none" w:sz="0" w:space="0" w:color="auto"/>
            <w:left w:val="none" w:sz="0" w:space="0" w:color="auto"/>
            <w:bottom w:val="none" w:sz="0" w:space="0" w:color="auto"/>
            <w:right w:val="none" w:sz="0" w:space="0" w:color="auto"/>
          </w:divBdr>
        </w:div>
        <w:div w:id="231236317">
          <w:marLeft w:val="0"/>
          <w:marRight w:val="0"/>
          <w:marTop w:val="0"/>
          <w:marBottom w:val="0"/>
          <w:divBdr>
            <w:top w:val="none" w:sz="0" w:space="0" w:color="auto"/>
            <w:left w:val="none" w:sz="0" w:space="0" w:color="auto"/>
            <w:bottom w:val="none" w:sz="0" w:space="0" w:color="auto"/>
            <w:right w:val="none" w:sz="0" w:space="0" w:color="auto"/>
          </w:divBdr>
        </w:div>
        <w:div w:id="1558249600">
          <w:marLeft w:val="0"/>
          <w:marRight w:val="0"/>
          <w:marTop w:val="0"/>
          <w:marBottom w:val="0"/>
          <w:divBdr>
            <w:top w:val="none" w:sz="0" w:space="0" w:color="auto"/>
            <w:left w:val="none" w:sz="0" w:space="0" w:color="auto"/>
            <w:bottom w:val="none" w:sz="0" w:space="0" w:color="auto"/>
            <w:right w:val="none" w:sz="0" w:space="0" w:color="auto"/>
          </w:divBdr>
        </w:div>
        <w:div w:id="944309013">
          <w:marLeft w:val="0"/>
          <w:marRight w:val="0"/>
          <w:marTop w:val="0"/>
          <w:marBottom w:val="0"/>
          <w:divBdr>
            <w:top w:val="none" w:sz="0" w:space="0" w:color="auto"/>
            <w:left w:val="none" w:sz="0" w:space="0" w:color="auto"/>
            <w:bottom w:val="none" w:sz="0" w:space="0" w:color="auto"/>
            <w:right w:val="none" w:sz="0" w:space="0" w:color="auto"/>
          </w:divBdr>
        </w:div>
        <w:div w:id="1049111325">
          <w:marLeft w:val="0"/>
          <w:marRight w:val="0"/>
          <w:marTop w:val="0"/>
          <w:marBottom w:val="0"/>
          <w:divBdr>
            <w:top w:val="none" w:sz="0" w:space="0" w:color="auto"/>
            <w:left w:val="none" w:sz="0" w:space="0" w:color="auto"/>
            <w:bottom w:val="none" w:sz="0" w:space="0" w:color="auto"/>
            <w:right w:val="none" w:sz="0" w:space="0" w:color="auto"/>
          </w:divBdr>
        </w:div>
        <w:div w:id="65106344">
          <w:marLeft w:val="0"/>
          <w:marRight w:val="0"/>
          <w:marTop w:val="0"/>
          <w:marBottom w:val="0"/>
          <w:divBdr>
            <w:top w:val="none" w:sz="0" w:space="0" w:color="auto"/>
            <w:left w:val="none" w:sz="0" w:space="0" w:color="auto"/>
            <w:bottom w:val="none" w:sz="0" w:space="0" w:color="auto"/>
            <w:right w:val="none" w:sz="0" w:space="0" w:color="auto"/>
          </w:divBdr>
        </w:div>
        <w:div w:id="1994487378">
          <w:marLeft w:val="0"/>
          <w:marRight w:val="0"/>
          <w:marTop w:val="0"/>
          <w:marBottom w:val="0"/>
          <w:divBdr>
            <w:top w:val="none" w:sz="0" w:space="0" w:color="auto"/>
            <w:left w:val="none" w:sz="0" w:space="0" w:color="auto"/>
            <w:bottom w:val="none" w:sz="0" w:space="0" w:color="auto"/>
            <w:right w:val="none" w:sz="0" w:space="0" w:color="auto"/>
          </w:divBdr>
        </w:div>
        <w:div w:id="1232930191">
          <w:marLeft w:val="0"/>
          <w:marRight w:val="0"/>
          <w:marTop w:val="0"/>
          <w:marBottom w:val="0"/>
          <w:divBdr>
            <w:top w:val="none" w:sz="0" w:space="0" w:color="auto"/>
            <w:left w:val="none" w:sz="0" w:space="0" w:color="auto"/>
            <w:bottom w:val="none" w:sz="0" w:space="0" w:color="auto"/>
            <w:right w:val="none" w:sz="0" w:space="0" w:color="auto"/>
          </w:divBdr>
        </w:div>
        <w:div w:id="914777843">
          <w:marLeft w:val="0"/>
          <w:marRight w:val="0"/>
          <w:marTop w:val="0"/>
          <w:marBottom w:val="0"/>
          <w:divBdr>
            <w:top w:val="none" w:sz="0" w:space="0" w:color="auto"/>
            <w:left w:val="none" w:sz="0" w:space="0" w:color="auto"/>
            <w:bottom w:val="none" w:sz="0" w:space="0" w:color="auto"/>
            <w:right w:val="none" w:sz="0" w:space="0" w:color="auto"/>
          </w:divBdr>
        </w:div>
        <w:div w:id="383914273">
          <w:marLeft w:val="0"/>
          <w:marRight w:val="0"/>
          <w:marTop w:val="0"/>
          <w:marBottom w:val="0"/>
          <w:divBdr>
            <w:top w:val="none" w:sz="0" w:space="0" w:color="auto"/>
            <w:left w:val="none" w:sz="0" w:space="0" w:color="auto"/>
            <w:bottom w:val="none" w:sz="0" w:space="0" w:color="auto"/>
            <w:right w:val="none" w:sz="0" w:space="0" w:color="auto"/>
          </w:divBdr>
        </w:div>
        <w:div w:id="757101184">
          <w:marLeft w:val="0"/>
          <w:marRight w:val="0"/>
          <w:marTop w:val="0"/>
          <w:marBottom w:val="0"/>
          <w:divBdr>
            <w:top w:val="none" w:sz="0" w:space="0" w:color="auto"/>
            <w:left w:val="none" w:sz="0" w:space="0" w:color="auto"/>
            <w:bottom w:val="none" w:sz="0" w:space="0" w:color="auto"/>
            <w:right w:val="none" w:sz="0" w:space="0" w:color="auto"/>
          </w:divBdr>
        </w:div>
        <w:div w:id="923882319">
          <w:marLeft w:val="0"/>
          <w:marRight w:val="0"/>
          <w:marTop w:val="0"/>
          <w:marBottom w:val="0"/>
          <w:divBdr>
            <w:top w:val="none" w:sz="0" w:space="0" w:color="auto"/>
            <w:left w:val="none" w:sz="0" w:space="0" w:color="auto"/>
            <w:bottom w:val="none" w:sz="0" w:space="0" w:color="auto"/>
            <w:right w:val="none" w:sz="0" w:space="0" w:color="auto"/>
          </w:divBdr>
        </w:div>
        <w:div w:id="662271042">
          <w:marLeft w:val="0"/>
          <w:marRight w:val="0"/>
          <w:marTop w:val="0"/>
          <w:marBottom w:val="0"/>
          <w:divBdr>
            <w:top w:val="none" w:sz="0" w:space="0" w:color="auto"/>
            <w:left w:val="none" w:sz="0" w:space="0" w:color="auto"/>
            <w:bottom w:val="none" w:sz="0" w:space="0" w:color="auto"/>
            <w:right w:val="none" w:sz="0" w:space="0" w:color="auto"/>
          </w:divBdr>
        </w:div>
        <w:div w:id="529992261">
          <w:marLeft w:val="0"/>
          <w:marRight w:val="0"/>
          <w:marTop w:val="0"/>
          <w:marBottom w:val="0"/>
          <w:divBdr>
            <w:top w:val="none" w:sz="0" w:space="0" w:color="auto"/>
            <w:left w:val="none" w:sz="0" w:space="0" w:color="auto"/>
            <w:bottom w:val="none" w:sz="0" w:space="0" w:color="auto"/>
            <w:right w:val="none" w:sz="0" w:space="0" w:color="auto"/>
          </w:divBdr>
        </w:div>
        <w:div w:id="242572770">
          <w:marLeft w:val="0"/>
          <w:marRight w:val="0"/>
          <w:marTop w:val="0"/>
          <w:marBottom w:val="0"/>
          <w:divBdr>
            <w:top w:val="none" w:sz="0" w:space="0" w:color="auto"/>
            <w:left w:val="none" w:sz="0" w:space="0" w:color="auto"/>
            <w:bottom w:val="none" w:sz="0" w:space="0" w:color="auto"/>
            <w:right w:val="none" w:sz="0" w:space="0" w:color="auto"/>
          </w:divBdr>
        </w:div>
        <w:div w:id="1476995720">
          <w:marLeft w:val="0"/>
          <w:marRight w:val="0"/>
          <w:marTop w:val="0"/>
          <w:marBottom w:val="0"/>
          <w:divBdr>
            <w:top w:val="none" w:sz="0" w:space="0" w:color="auto"/>
            <w:left w:val="none" w:sz="0" w:space="0" w:color="auto"/>
            <w:bottom w:val="none" w:sz="0" w:space="0" w:color="auto"/>
            <w:right w:val="none" w:sz="0" w:space="0" w:color="auto"/>
          </w:divBdr>
        </w:div>
        <w:div w:id="1152865201">
          <w:marLeft w:val="0"/>
          <w:marRight w:val="0"/>
          <w:marTop w:val="0"/>
          <w:marBottom w:val="0"/>
          <w:divBdr>
            <w:top w:val="none" w:sz="0" w:space="0" w:color="auto"/>
            <w:left w:val="none" w:sz="0" w:space="0" w:color="auto"/>
            <w:bottom w:val="none" w:sz="0" w:space="0" w:color="auto"/>
            <w:right w:val="none" w:sz="0" w:space="0" w:color="auto"/>
          </w:divBdr>
        </w:div>
        <w:div w:id="1603998531">
          <w:marLeft w:val="0"/>
          <w:marRight w:val="0"/>
          <w:marTop w:val="0"/>
          <w:marBottom w:val="0"/>
          <w:divBdr>
            <w:top w:val="none" w:sz="0" w:space="0" w:color="auto"/>
            <w:left w:val="none" w:sz="0" w:space="0" w:color="auto"/>
            <w:bottom w:val="none" w:sz="0" w:space="0" w:color="auto"/>
            <w:right w:val="none" w:sz="0" w:space="0" w:color="auto"/>
          </w:divBdr>
        </w:div>
      </w:divsChild>
    </w:div>
    <w:div w:id="292713855">
      <w:bodyDiv w:val="1"/>
      <w:marLeft w:val="0"/>
      <w:marRight w:val="0"/>
      <w:marTop w:val="0"/>
      <w:marBottom w:val="0"/>
      <w:divBdr>
        <w:top w:val="none" w:sz="0" w:space="0" w:color="auto"/>
        <w:left w:val="none" w:sz="0" w:space="0" w:color="auto"/>
        <w:bottom w:val="none" w:sz="0" w:space="0" w:color="auto"/>
        <w:right w:val="none" w:sz="0" w:space="0" w:color="auto"/>
      </w:divBdr>
      <w:divsChild>
        <w:div w:id="575240956">
          <w:marLeft w:val="0"/>
          <w:marRight w:val="0"/>
          <w:marTop w:val="0"/>
          <w:marBottom w:val="0"/>
          <w:divBdr>
            <w:top w:val="none" w:sz="0" w:space="0" w:color="auto"/>
            <w:left w:val="none" w:sz="0" w:space="0" w:color="auto"/>
            <w:bottom w:val="none" w:sz="0" w:space="0" w:color="auto"/>
            <w:right w:val="none" w:sz="0" w:space="0" w:color="auto"/>
          </w:divBdr>
        </w:div>
        <w:div w:id="1010835812">
          <w:marLeft w:val="0"/>
          <w:marRight w:val="0"/>
          <w:marTop w:val="0"/>
          <w:marBottom w:val="0"/>
          <w:divBdr>
            <w:top w:val="none" w:sz="0" w:space="0" w:color="auto"/>
            <w:left w:val="none" w:sz="0" w:space="0" w:color="auto"/>
            <w:bottom w:val="none" w:sz="0" w:space="0" w:color="auto"/>
            <w:right w:val="none" w:sz="0" w:space="0" w:color="auto"/>
          </w:divBdr>
        </w:div>
        <w:div w:id="2016417030">
          <w:marLeft w:val="0"/>
          <w:marRight w:val="0"/>
          <w:marTop w:val="0"/>
          <w:marBottom w:val="0"/>
          <w:divBdr>
            <w:top w:val="none" w:sz="0" w:space="0" w:color="auto"/>
            <w:left w:val="none" w:sz="0" w:space="0" w:color="auto"/>
            <w:bottom w:val="none" w:sz="0" w:space="0" w:color="auto"/>
            <w:right w:val="none" w:sz="0" w:space="0" w:color="auto"/>
          </w:divBdr>
        </w:div>
      </w:divsChild>
    </w:div>
    <w:div w:id="379405470">
      <w:bodyDiv w:val="1"/>
      <w:marLeft w:val="0"/>
      <w:marRight w:val="0"/>
      <w:marTop w:val="0"/>
      <w:marBottom w:val="0"/>
      <w:divBdr>
        <w:top w:val="none" w:sz="0" w:space="0" w:color="auto"/>
        <w:left w:val="none" w:sz="0" w:space="0" w:color="auto"/>
        <w:bottom w:val="none" w:sz="0" w:space="0" w:color="auto"/>
        <w:right w:val="none" w:sz="0" w:space="0" w:color="auto"/>
      </w:divBdr>
      <w:divsChild>
        <w:div w:id="822085744">
          <w:marLeft w:val="0"/>
          <w:marRight w:val="0"/>
          <w:marTop w:val="0"/>
          <w:marBottom w:val="0"/>
          <w:divBdr>
            <w:top w:val="none" w:sz="0" w:space="0" w:color="auto"/>
            <w:left w:val="none" w:sz="0" w:space="0" w:color="auto"/>
            <w:bottom w:val="none" w:sz="0" w:space="0" w:color="auto"/>
            <w:right w:val="none" w:sz="0" w:space="0" w:color="auto"/>
          </w:divBdr>
        </w:div>
        <w:div w:id="784078807">
          <w:marLeft w:val="0"/>
          <w:marRight w:val="0"/>
          <w:marTop w:val="0"/>
          <w:marBottom w:val="0"/>
          <w:divBdr>
            <w:top w:val="none" w:sz="0" w:space="0" w:color="auto"/>
            <w:left w:val="none" w:sz="0" w:space="0" w:color="auto"/>
            <w:bottom w:val="none" w:sz="0" w:space="0" w:color="auto"/>
            <w:right w:val="none" w:sz="0" w:space="0" w:color="auto"/>
          </w:divBdr>
        </w:div>
        <w:div w:id="491988048">
          <w:marLeft w:val="0"/>
          <w:marRight w:val="0"/>
          <w:marTop w:val="0"/>
          <w:marBottom w:val="0"/>
          <w:divBdr>
            <w:top w:val="none" w:sz="0" w:space="0" w:color="auto"/>
            <w:left w:val="none" w:sz="0" w:space="0" w:color="auto"/>
            <w:bottom w:val="none" w:sz="0" w:space="0" w:color="auto"/>
            <w:right w:val="none" w:sz="0" w:space="0" w:color="auto"/>
          </w:divBdr>
        </w:div>
        <w:div w:id="467822671">
          <w:marLeft w:val="0"/>
          <w:marRight w:val="0"/>
          <w:marTop w:val="0"/>
          <w:marBottom w:val="0"/>
          <w:divBdr>
            <w:top w:val="none" w:sz="0" w:space="0" w:color="auto"/>
            <w:left w:val="none" w:sz="0" w:space="0" w:color="auto"/>
            <w:bottom w:val="none" w:sz="0" w:space="0" w:color="auto"/>
            <w:right w:val="none" w:sz="0" w:space="0" w:color="auto"/>
          </w:divBdr>
        </w:div>
        <w:div w:id="1484735705">
          <w:marLeft w:val="0"/>
          <w:marRight w:val="0"/>
          <w:marTop w:val="0"/>
          <w:marBottom w:val="0"/>
          <w:divBdr>
            <w:top w:val="none" w:sz="0" w:space="0" w:color="auto"/>
            <w:left w:val="none" w:sz="0" w:space="0" w:color="auto"/>
            <w:bottom w:val="none" w:sz="0" w:space="0" w:color="auto"/>
            <w:right w:val="none" w:sz="0" w:space="0" w:color="auto"/>
          </w:divBdr>
        </w:div>
        <w:div w:id="1603148117">
          <w:marLeft w:val="0"/>
          <w:marRight w:val="0"/>
          <w:marTop w:val="0"/>
          <w:marBottom w:val="0"/>
          <w:divBdr>
            <w:top w:val="none" w:sz="0" w:space="0" w:color="auto"/>
            <w:left w:val="none" w:sz="0" w:space="0" w:color="auto"/>
            <w:bottom w:val="none" w:sz="0" w:space="0" w:color="auto"/>
            <w:right w:val="none" w:sz="0" w:space="0" w:color="auto"/>
          </w:divBdr>
        </w:div>
        <w:div w:id="1594585282">
          <w:marLeft w:val="0"/>
          <w:marRight w:val="0"/>
          <w:marTop w:val="0"/>
          <w:marBottom w:val="0"/>
          <w:divBdr>
            <w:top w:val="none" w:sz="0" w:space="0" w:color="auto"/>
            <w:left w:val="none" w:sz="0" w:space="0" w:color="auto"/>
            <w:bottom w:val="none" w:sz="0" w:space="0" w:color="auto"/>
            <w:right w:val="none" w:sz="0" w:space="0" w:color="auto"/>
          </w:divBdr>
        </w:div>
        <w:div w:id="1498038993">
          <w:marLeft w:val="0"/>
          <w:marRight w:val="0"/>
          <w:marTop w:val="0"/>
          <w:marBottom w:val="0"/>
          <w:divBdr>
            <w:top w:val="none" w:sz="0" w:space="0" w:color="auto"/>
            <w:left w:val="none" w:sz="0" w:space="0" w:color="auto"/>
            <w:bottom w:val="none" w:sz="0" w:space="0" w:color="auto"/>
            <w:right w:val="none" w:sz="0" w:space="0" w:color="auto"/>
          </w:divBdr>
        </w:div>
        <w:div w:id="1566186427">
          <w:marLeft w:val="0"/>
          <w:marRight w:val="0"/>
          <w:marTop w:val="0"/>
          <w:marBottom w:val="0"/>
          <w:divBdr>
            <w:top w:val="none" w:sz="0" w:space="0" w:color="auto"/>
            <w:left w:val="none" w:sz="0" w:space="0" w:color="auto"/>
            <w:bottom w:val="none" w:sz="0" w:space="0" w:color="auto"/>
            <w:right w:val="none" w:sz="0" w:space="0" w:color="auto"/>
          </w:divBdr>
        </w:div>
        <w:div w:id="1516185723">
          <w:marLeft w:val="0"/>
          <w:marRight w:val="0"/>
          <w:marTop w:val="0"/>
          <w:marBottom w:val="0"/>
          <w:divBdr>
            <w:top w:val="none" w:sz="0" w:space="0" w:color="auto"/>
            <w:left w:val="none" w:sz="0" w:space="0" w:color="auto"/>
            <w:bottom w:val="none" w:sz="0" w:space="0" w:color="auto"/>
            <w:right w:val="none" w:sz="0" w:space="0" w:color="auto"/>
          </w:divBdr>
        </w:div>
        <w:div w:id="2141802911">
          <w:marLeft w:val="0"/>
          <w:marRight w:val="0"/>
          <w:marTop w:val="0"/>
          <w:marBottom w:val="0"/>
          <w:divBdr>
            <w:top w:val="none" w:sz="0" w:space="0" w:color="auto"/>
            <w:left w:val="none" w:sz="0" w:space="0" w:color="auto"/>
            <w:bottom w:val="none" w:sz="0" w:space="0" w:color="auto"/>
            <w:right w:val="none" w:sz="0" w:space="0" w:color="auto"/>
          </w:divBdr>
        </w:div>
        <w:div w:id="1560170059">
          <w:marLeft w:val="0"/>
          <w:marRight w:val="0"/>
          <w:marTop w:val="0"/>
          <w:marBottom w:val="0"/>
          <w:divBdr>
            <w:top w:val="none" w:sz="0" w:space="0" w:color="auto"/>
            <w:left w:val="none" w:sz="0" w:space="0" w:color="auto"/>
            <w:bottom w:val="none" w:sz="0" w:space="0" w:color="auto"/>
            <w:right w:val="none" w:sz="0" w:space="0" w:color="auto"/>
          </w:divBdr>
        </w:div>
        <w:div w:id="544559889">
          <w:marLeft w:val="0"/>
          <w:marRight w:val="0"/>
          <w:marTop w:val="0"/>
          <w:marBottom w:val="0"/>
          <w:divBdr>
            <w:top w:val="none" w:sz="0" w:space="0" w:color="auto"/>
            <w:left w:val="none" w:sz="0" w:space="0" w:color="auto"/>
            <w:bottom w:val="none" w:sz="0" w:space="0" w:color="auto"/>
            <w:right w:val="none" w:sz="0" w:space="0" w:color="auto"/>
          </w:divBdr>
        </w:div>
        <w:div w:id="1708993881">
          <w:marLeft w:val="0"/>
          <w:marRight w:val="0"/>
          <w:marTop w:val="0"/>
          <w:marBottom w:val="0"/>
          <w:divBdr>
            <w:top w:val="none" w:sz="0" w:space="0" w:color="auto"/>
            <w:left w:val="none" w:sz="0" w:space="0" w:color="auto"/>
            <w:bottom w:val="none" w:sz="0" w:space="0" w:color="auto"/>
            <w:right w:val="none" w:sz="0" w:space="0" w:color="auto"/>
          </w:divBdr>
        </w:div>
        <w:div w:id="1151561217">
          <w:marLeft w:val="0"/>
          <w:marRight w:val="0"/>
          <w:marTop w:val="0"/>
          <w:marBottom w:val="0"/>
          <w:divBdr>
            <w:top w:val="none" w:sz="0" w:space="0" w:color="auto"/>
            <w:left w:val="none" w:sz="0" w:space="0" w:color="auto"/>
            <w:bottom w:val="none" w:sz="0" w:space="0" w:color="auto"/>
            <w:right w:val="none" w:sz="0" w:space="0" w:color="auto"/>
          </w:divBdr>
        </w:div>
        <w:div w:id="1131896369">
          <w:marLeft w:val="0"/>
          <w:marRight w:val="0"/>
          <w:marTop w:val="0"/>
          <w:marBottom w:val="0"/>
          <w:divBdr>
            <w:top w:val="none" w:sz="0" w:space="0" w:color="auto"/>
            <w:left w:val="none" w:sz="0" w:space="0" w:color="auto"/>
            <w:bottom w:val="none" w:sz="0" w:space="0" w:color="auto"/>
            <w:right w:val="none" w:sz="0" w:space="0" w:color="auto"/>
          </w:divBdr>
        </w:div>
        <w:div w:id="826747542">
          <w:marLeft w:val="0"/>
          <w:marRight w:val="0"/>
          <w:marTop w:val="0"/>
          <w:marBottom w:val="0"/>
          <w:divBdr>
            <w:top w:val="none" w:sz="0" w:space="0" w:color="auto"/>
            <w:left w:val="none" w:sz="0" w:space="0" w:color="auto"/>
            <w:bottom w:val="none" w:sz="0" w:space="0" w:color="auto"/>
            <w:right w:val="none" w:sz="0" w:space="0" w:color="auto"/>
          </w:divBdr>
        </w:div>
        <w:div w:id="1118643981">
          <w:marLeft w:val="0"/>
          <w:marRight w:val="0"/>
          <w:marTop w:val="0"/>
          <w:marBottom w:val="0"/>
          <w:divBdr>
            <w:top w:val="none" w:sz="0" w:space="0" w:color="auto"/>
            <w:left w:val="none" w:sz="0" w:space="0" w:color="auto"/>
            <w:bottom w:val="none" w:sz="0" w:space="0" w:color="auto"/>
            <w:right w:val="none" w:sz="0" w:space="0" w:color="auto"/>
          </w:divBdr>
        </w:div>
        <w:div w:id="845244797">
          <w:marLeft w:val="0"/>
          <w:marRight w:val="0"/>
          <w:marTop w:val="0"/>
          <w:marBottom w:val="0"/>
          <w:divBdr>
            <w:top w:val="none" w:sz="0" w:space="0" w:color="auto"/>
            <w:left w:val="none" w:sz="0" w:space="0" w:color="auto"/>
            <w:bottom w:val="none" w:sz="0" w:space="0" w:color="auto"/>
            <w:right w:val="none" w:sz="0" w:space="0" w:color="auto"/>
          </w:divBdr>
        </w:div>
        <w:div w:id="64422488">
          <w:marLeft w:val="0"/>
          <w:marRight w:val="0"/>
          <w:marTop w:val="0"/>
          <w:marBottom w:val="0"/>
          <w:divBdr>
            <w:top w:val="none" w:sz="0" w:space="0" w:color="auto"/>
            <w:left w:val="none" w:sz="0" w:space="0" w:color="auto"/>
            <w:bottom w:val="none" w:sz="0" w:space="0" w:color="auto"/>
            <w:right w:val="none" w:sz="0" w:space="0" w:color="auto"/>
          </w:divBdr>
        </w:div>
        <w:div w:id="1838885361">
          <w:marLeft w:val="0"/>
          <w:marRight w:val="0"/>
          <w:marTop w:val="0"/>
          <w:marBottom w:val="0"/>
          <w:divBdr>
            <w:top w:val="none" w:sz="0" w:space="0" w:color="auto"/>
            <w:left w:val="none" w:sz="0" w:space="0" w:color="auto"/>
            <w:bottom w:val="none" w:sz="0" w:space="0" w:color="auto"/>
            <w:right w:val="none" w:sz="0" w:space="0" w:color="auto"/>
          </w:divBdr>
        </w:div>
        <w:div w:id="125465058">
          <w:marLeft w:val="0"/>
          <w:marRight w:val="0"/>
          <w:marTop w:val="0"/>
          <w:marBottom w:val="0"/>
          <w:divBdr>
            <w:top w:val="none" w:sz="0" w:space="0" w:color="auto"/>
            <w:left w:val="none" w:sz="0" w:space="0" w:color="auto"/>
            <w:bottom w:val="none" w:sz="0" w:space="0" w:color="auto"/>
            <w:right w:val="none" w:sz="0" w:space="0" w:color="auto"/>
          </w:divBdr>
        </w:div>
        <w:div w:id="580912071">
          <w:marLeft w:val="0"/>
          <w:marRight w:val="0"/>
          <w:marTop w:val="0"/>
          <w:marBottom w:val="0"/>
          <w:divBdr>
            <w:top w:val="none" w:sz="0" w:space="0" w:color="auto"/>
            <w:left w:val="none" w:sz="0" w:space="0" w:color="auto"/>
            <w:bottom w:val="none" w:sz="0" w:space="0" w:color="auto"/>
            <w:right w:val="none" w:sz="0" w:space="0" w:color="auto"/>
          </w:divBdr>
        </w:div>
        <w:div w:id="12653966">
          <w:marLeft w:val="0"/>
          <w:marRight w:val="0"/>
          <w:marTop w:val="0"/>
          <w:marBottom w:val="0"/>
          <w:divBdr>
            <w:top w:val="none" w:sz="0" w:space="0" w:color="auto"/>
            <w:left w:val="none" w:sz="0" w:space="0" w:color="auto"/>
            <w:bottom w:val="none" w:sz="0" w:space="0" w:color="auto"/>
            <w:right w:val="none" w:sz="0" w:space="0" w:color="auto"/>
          </w:divBdr>
        </w:div>
        <w:div w:id="1745182178">
          <w:marLeft w:val="0"/>
          <w:marRight w:val="0"/>
          <w:marTop w:val="0"/>
          <w:marBottom w:val="0"/>
          <w:divBdr>
            <w:top w:val="none" w:sz="0" w:space="0" w:color="auto"/>
            <w:left w:val="none" w:sz="0" w:space="0" w:color="auto"/>
            <w:bottom w:val="none" w:sz="0" w:space="0" w:color="auto"/>
            <w:right w:val="none" w:sz="0" w:space="0" w:color="auto"/>
          </w:divBdr>
        </w:div>
        <w:div w:id="1537429137">
          <w:marLeft w:val="0"/>
          <w:marRight w:val="0"/>
          <w:marTop w:val="0"/>
          <w:marBottom w:val="0"/>
          <w:divBdr>
            <w:top w:val="none" w:sz="0" w:space="0" w:color="auto"/>
            <w:left w:val="none" w:sz="0" w:space="0" w:color="auto"/>
            <w:bottom w:val="none" w:sz="0" w:space="0" w:color="auto"/>
            <w:right w:val="none" w:sz="0" w:space="0" w:color="auto"/>
          </w:divBdr>
        </w:div>
        <w:div w:id="641160416">
          <w:marLeft w:val="0"/>
          <w:marRight w:val="0"/>
          <w:marTop w:val="0"/>
          <w:marBottom w:val="0"/>
          <w:divBdr>
            <w:top w:val="none" w:sz="0" w:space="0" w:color="auto"/>
            <w:left w:val="none" w:sz="0" w:space="0" w:color="auto"/>
            <w:bottom w:val="none" w:sz="0" w:space="0" w:color="auto"/>
            <w:right w:val="none" w:sz="0" w:space="0" w:color="auto"/>
          </w:divBdr>
        </w:div>
        <w:div w:id="686755209">
          <w:marLeft w:val="0"/>
          <w:marRight w:val="0"/>
          <w:marTop w:val="0"/>
          <w:marBottom w:val="0"/>
          <w:divBdr>
            <w:top w:val="none" w:sz="0" w:space="0" w:color="auto"/>
            <w:left w:val="none" w:sz="0" w:space="0" w:color="auto"/>
            <w:bottom w:val="none" w:sz="0" w:space="0" w:color="auto"/>
            <w:right w:val="none" w:sz="0" w:space="0" w:color="auto"/>
          </w:divBdr>
        </w:div>
        <w:div w:id="1245992843">
          <w:marLeft w:val="0"/>
          <w:marRight w:val="0"/>
          <w:marTop w:val="0"/>
          <w:marBottom w:val="0"/>
          <w:divBdr>
            <w:top w:val="none" w:sz="0" w:space="0" w:color="auto"/>
            <w:left w:val="none" w:sz="0" w:space="0" w:color="auto"/>
            <w:bottom w:val="none" w:sz="0" w:space="0" w:color="auto"/>
            <w:right w:val="none" w:sz="0" w:space="0" w:color="auto"/>
          </w:divBdr>
        </w:div>
        <w:div w:id="3635911">
          <w:marLeft w:val="0"/>
          <w:marRight w:val="0"/>
          <w:marTop w:val="0"/>
          <w:marBottom w:val="0"/>
          <w:divBdr>
            <w:top w:val="none" w:sz="0" w:space="0" w:color="auto"/>
            <w:left w:val="none" w:sz="0" w:space="0" w:color="auto"/>
            <w:bottom w:val="none" w:sz="0" w:space="0" w:color="auto"/>
            <w:right w:val="none" w:sz="0" w:space="0" w:color="auto"/>
          </w:divBdr>
        </w:div>
        <w:div w:id="1369796279">
          <w:marLeft w:val="0"/>
          <w:marRight w:val="0"/>
          <w:marTop w:val="0"/>
          <w:marBottom w:val="0"/>
          <w:divBdr>
            <w:top w:val="none" w:sz="0" w:space="0" w:color="auto"/>
            <w:left w:val="none" w:sz="0" w:space="0" w:color="auto"/>
            <w:bottom w:val="none" w:sz="0" w:space="0" w:color="auto"/>
            <w:right w:val="none" w:sz="0" w:space="0" w:color="auto"/>
          </w:divBdr>
        </w:div>
        <w:div w:id="115562479">
          <w:marLeft w:val="0"/>
          <w:marRight w:val="0"/>
          <w:marTop w:val="0"/>
          <w:marBottom w:val="0"/>
          <w:divBdr>
            <w:top w:val="none" w:sz="0" w:space="0" w:color="auto"/>
            <w:left w:val="none" w:sz="0" w:space="0" w:color="auto"/>
            <w:bottom w:val="none" w:sz="0" w:space="0" w:color="auto"/>
            <w:right w:val="none" w:sz="0" w:space="0" w:color="auto"/>
          </w:divBdr>
        </w:div>
        <w:div w:id="122356854">
          <w:marLeft w:val="0"/>
          <w:marRight w:val="0"/>
          <w:marTop w:val="0"/>
          <w:marBottom w:val="0"/>
          <w:divBdr>
            <w:top w:val="none" w:sz="0" w:space="0" w:color="auto"/>
            <w:left w:val="none" w:sz="0" w:space="0" w:color="auto"/>
            <w:bottom w:val="none" w:sz="0" w:space="0" w:color="auto"/>
            <w:right w:val="none" w:sz="0" w:space="0" w:color="auto"/>
          </w:divBdr>
        </w:div>
        <w:div w:id="758407686">
          <w:marLeft w:val="0"/>
          <w:marRight w:val="0"/>
          <w:marTop w:val="0"/>
          <w:marBottom w:val="0"/>
          <w:divBdr>
            <w:top w:val="none" w:sz="0" w:space="0" w:color="auto"/>
            <w:left w:val="none" w:sz="0" w:space="0" w:color="auto"/>
            <w:bottom w:val="none" w:sz="0" w:space="0" w:color="auto"/>
            <w:right w:val="none" w:sz="0" w:space="0" w:color="auto"/>
          </w:divBdr>
        </w:div>
        <w:div w:id="742217072">
          <w:marLeft w:val="0"/>
          <w:marRight w:val="0"/>
          <w:marTop w:val="0"/>
          <w:marBottom w:val="0"/>
          <w:divBdr>
            <w:top w:val="none" w:sz="0" w:space="0" w:color="auto"/>
            <w:left w:val="none" w:sz="0" w:space="0" w:color="auto"/>
            <w:bottom w:val="none" w:sz="0" w:space="0" w:color="auto"/>
            <w:right w:val="none" w:sz="0" w:space="0" w:color="auto"/>
          </w:divBdr>
        </w:div>
        <w:div w:id="1201013543">
          <w:marLeft w:val="0"/>
          <w:marRight w:val="0"/>
          <w:marTop w:val="0"/>
          <w:marBottom w:val="0"/>
          <w:divBdr>
            <w:top w:val="none" w:sz="0" w:space="0" w:color="auto"/>
            <w:left w:val="none" w:sz="0" w:space="0" w:color="auto"/>
            <w:bottom w:val="none" w:sz="0" w:space="0" w:color="auto"/>
            <w:right w:val="none" w:sz="0" w:space="0" w:color="auto"/>
          </w:divBdr>
        </w:div>
        <w:div w:id="1791316225">
          <w:marLeft w:val="0"/>
          <w:marRight w:val="0"/>
          <w:marTop w:val="0"/>
          <w:marBottom w:val="0"/>
          <w:divBdr>
            <w:top w:val="none" w:sz="0" w:space="0" w:color="auto"/>
            <w:left w:val="none" w:sz="0" w:space="0" w:color="auto"/>
            <w:bottom w:val="none" w:sz="0" w:space="0" w:color="auto"/>
            <w:right w:val="none" w:sz="0" w:space="0" w:color="auto"/>
          </w:divBdr>
        </w:div>
        <w:div w:id="546525458">
          <w:marLeft w:val="0"/>
          <w:marRight w:val="0"/>
          <w:marTop w:val="0"/>
          <w:marBottom w:val="0"/>
          <w:divBdr>
            <w:top w:val="none" w:sz="0" w:space="0" w:color="auto"/>
            <w:left w:val="none" w:sz="0" w:space="0" w:color="auto"/>
            <w:bottom w:val="none" w:sz="0" w:space="0" w:color="auto"/>
            <w:right w:val="none" w:sz="0" w:space="0" w:color="auto"/>
          </w:divBdr>
        </w:div>
        <w:div w:id="761992726">
          <w:marLeft w:val="0"/>
          <w:marRight w:val="0"/>
          <w:marTop w:val="0"/>
          <w:marBottom w:val="0"/>
          <w:divBdr>
            <w:top w:val="none" w:sz="0" w:space="0" w:color="auto"/>
            <w:left w:val="none" w:sz="0" w:space="0" w:color="auto"/>
            <w:bottom w:val="none" w:sz="0" w:space="0" w:color="auto"/>
            <w:right w:val="none" w:sz="0" w:space="0" w:color="auto"/>
          </w:divBdr>
        </w:div>
        <w:div w:id="1558082002">
          <w:marLeft w:val="0"/>
          <w:marRight w:val="0"/>
          <w:marTop w:val="0"/>
          <w:marBottom w:val="0"/>
          <w:divBdr>
            <w:top w:val="none" w:sz="0" w:space="0" w:color="auto"/>
            <w:left w:val="none" w:sz="0" w:space="0" w:color="auto"/>
            <w:bottom w:val="none" w:sz="0" w:space="0" w:color="auto"/>
            <w:right w:val="none" w:sz="0" w:space="0" w:color="auto"/>
          </w:divBdr>
        </w:div>
        <w:div w:id="803810754">
          <w:marLeft w:val="0"/>
          <w:marRight w:val="0"/>
          <w:marTop w:val="0"/>
          <w:marBottom w:val="0"/>
          <w:divBdr>
            <w:top w:val="none" w:sz="0" w:space="0" w:color="auto"/>
            <w:left w:val="none" w:sz="0" w:space="0" w:color="auto"/>
            <w:bottom w:val="none" w:sz="0" w:space="0" w:color="auto"/>
            <w:right w:val="none" w:sz="0" w:space="0" w:color="auto"/>
          </w:divBdr>
        </w:div>
        <w:div w:id="1998410891">
          <w:marLeft w:val="0"/>
          <w:marRight w:val="0"/>
          <w:marTop w:val="0"/>
          <w:marBottom w:val="0"/>
          <w:divBdr>
            <w:top w:val="none" w:sz="0" w:space="0" w:color="auto"/>
            <w:left w:val="none" w:sz="0" w:space="0" w:color="auto"/>
            <w:bottom w:val="none" w:sz="0" w:space="0" w:color="auto"/>
            <w:right w:val="none" w:sz="0" w:space="0" w:color="auto"/>
          </w:divBdr>
        </w:div>
        <w:div w:id="149946409">
          <w:marLeft w:val="0"/>
          <w:marRight w:val="0"/>
          <w:marTop w:val="0"/>
          <w:marBottom w:val="0"/>
          <w:divBdr>
            <w:top w:val="none" w:sz="0" w:space="0" w:color="auto"/>
            <w:left w:val="none" w:sz="0" w:space="0" w:color="auto"/>
            <w:bottom w:val="none" w:sz="0" w:space="0" w:color="auto"/>
            <w:right w:val="none" w:sz="0" w:space="0" w:color="auto"/>
          </w:divBdr>
        </w:div>
        <w:div w:id="619839527">
          <w:marLeft w:val="0"/>
          <w:marRight w:val="0"/>
          <w:marTop w:val="0"/>
          <w:marBottom w:val="0"/>
          <w:divBdr>
            <w:top w:val="none" w:sz="0" w:space="0" w:color="auto"/>
            <w:left w:val="none" w:sz="0" w:space="0" w:color="auto"/>
            <w:bottom w:val="none" w:sz="0" w:space="0" w:color="auto"/>
            <w:right w:val="none" w:sz="0" w:space="0" w:color="auto"/>
          </w:divBdr>
        </w:div>
        <w:div w:id="1514218953">
          <w:marLeft w:val="0"/>
          <w:marRight w:val="0"/>
          <w:marTop w:val="0"/>
          <w:marBottom w:val="0"/>
          <w:divBdr>
            <w:top w:val="none" w:sz="0" w:space="0" w:color="auto"/>
            <w:left w:val="none" w:sz="0" w:space="0" w:color="auto"/>
            <w:bottom w:val="none" w:sz="0" w:space="0" w:color="auto"/>
            <w:right w:val="none" w:sz="0" w:space="0" w:color="auto"/>
          </w:divBdr>
        </w:div>
        <w:div w:id="869731472">
          <w:marLeft w:val="0"/>
          <w:marRight w:val="0"/>
          <w:marTop w:val="0"/>
          <w:marBottom w:val="0"/>
          <w:divBdr>
            <w:top w:val="none" w:sz="0" w:space="0" w:color="auto"/>
            <w:left w:val="none" w:sz="0" w:space="0" w:color="auto"/>
            <w:bottom w:val="none" w:sz="0" w:space="0" w:color="auto"/>
            <w:right w:val="none" w:sz="0" w:space="0" w:color="auto"/>
          </w:divBdr>
        </w:div>
        <w:div w:id="1846163835">
          <w:marLeft w:val="0"/>
          <w:marRight w:val="0"/>
          <w:marTop w:val="0"/>
          <w:marBottom w:val="0"/>
          <w:divBdr>
            <w:top w:val="none" w:sz="0" w:space="0" w:color="auto"/>
            <w:left w:val="none" w:sz="0" w:space="0" w:color="auto"/>
            <w:bottom w:val="none" w:sz="0" w:space="0" w:color="auto"/>
            <w:right w:val="none" w:sz="0" w:space="0" w:color="auto"/>
          </w:divBdr>
        </w:div>
        <w:div w:id="1261137300">
          <w:marLeft w:val="0"/>
          <w:marRight w:val="0"/>
          <w:marTop w:val="0"/>
          <w:marBottom w:val="0"/>
          <w:divBdr>
            <w:top w:val="none" w:sz="0" w:space="0" w:color="auto"/>
            <w:left w:val="none" w:sz="0" w:space="0" w:color="auto"/>
            <w:bottom w:val="none" w:sz="0" w:space="0" w:color="auto"/>
            <w:right w:val="none" w:sz="0" w:space="0" w:color="auto"/>
          </w:divBdr>
        </w:div>
        <w:div w:id="1798255175">
          <w:marLeft w:val="0"/>
          <w:marRight w:val="0"/>
          <w:marTop w:val="0"/>
          <w:marBottom w:val="0"/>
          <w:divBdr>
            <w:top w:val="none" w:sz="0" w:space="0" w:color="auto"/>
            <w:left w:val="none" w:sz="0" w:space="0" w:color="auto"/>
            <w:bottom w:val="none" w:sz="0" w:space="0" w:color="auto"/>
            <w:right w:val="none" w:sz="0" w:space="0" w:color="auto"/>
          </w:divBdr>
        </w:div>
        <w:div w:id="1369602599">
          <w:marLeft w:val="0"/>
          <w:marRight w:val="0"/>
          <w:marTop w:val="0"/>
          <w:marBottom w:val="0"/>
          <w:divBdr>
            <w:top w:val="none" w:sz="0" w:space="0" w:color="auto"/>
            <w:left w:val="none" w:sz="0" w:space="0" w:color="auto"/>
            <w:bottom w:val="none" w:sz="0" w:space="0" w:color="auto"/>
            <w:right w:val="none" w:sz="0" w:space="0" w:color="auto"/>
          </w:divBdr>
        </w:div>
        <w:div w:id="1342200896">
          <w:marLeft w:val="0"/>
          <w:marRight w:val="0"/>
          <w:marTop w:val="0"/>
          <w:marBottom w:val="0"/>
          <w:divBdr>
            <w:top w:val="none" w:sz="0" w:space="0" w:color="auto"/>
            <w:left w:val="none" w:sz="0" w:space="0" w:color="auto"/>
            <w:bottom w:val="none" w:sz="0" w:space="0" w:color="auto"/>
            <w:right w:val="none" w:sz="0" w:space="0" w:color="auto"/>
          </w:divBdr>
        </w:div>
        <w:div w:id="606541835">
          <w:marLeft w:val="0"/>
          <w:marRight w:val="0"/>
          <w:marTop w:val="0"/>
          <w:marBottom w:val="0"/>
          <w:divBdr>
            <w:top w:val="none" w:sz="0" w:space="0" w:color="auto"/>
            <w:left w:val="none" w:sz="0" w:space="0" w:color="auto"/>
            <w:bottom w:val="none" w:sz="0" w:space="0" w:color="auto"/>
            <w:right w:val="none" w:sz="0" w:space="0" w:color="auto"/>
          </w:divBdr>
        </w:div>
        <w:div w:id="1992100166">
          <w:marLeft w:val="0"/>
          <w:marRight w:val="0"/>
          <w:marTop w:val="0"/>
          <w:marBottom w:val="0"/>
          <w:divBdr>
            <w:top w:val="none" w:sz="0" w:space="0" w:color="auto"/>
            <w:left w:val="none" w:sz="0" w:space="0" w:color="auto"/>
            <w:bottom w:val="none" w:sz="0" w:space="0" w:color="auto"/>
            <w:right w:val="none" w:sz="0" w:space="0" w:color="auto"/>
          </w:divBdr>
        </w:div>
        <w:div w:id="1105879719">
          <w:marLeft w:val="0"/>
          <w:marRight w:val="0"/>
          <w:marTop w:val="0"/>
          <w:marBottom w:val="0"/>
          <w:divBdr>
            <w:top w:val="none" w:sz="0" w:space="0" w:color="auto"/>
            <w:left w:val="none" w:sz="0" w:space="0" w:color="auto"/>
            <w:bottom w:val="none" w:sz="0" w:space="0" w:color="auto"/>
            <w:right w:val="none" w:sz="0" w:space="0" w:color="auto"/>
          </w:divBdr>
        </w:div>
        <w:div w:id="879824506">
          <w:marLeft w:val="0"/>
          <w:marRight w:val="0"/>
          <w:marTop w:val="0"/>
          <w:marBottom w:val="0"/>
          <w:divBdr>
            <w:top w:val="none" w:sz="0" w:space="0" w:color="auto"/>
            <w:left w:val="none" w:sz="0" w:space="0" w:color="auto"/>
            <w:bottom w:val="none" w:sz="0" w:space="0" w:color="auto"/>
            <w:right w:val="none" w:sz="0" w:space="0" w:color="auto"/>
          </w:divBdr>
        </w:div>
        <w:div w:id="1673021417">
          <w:marLeft w:val="0"/>
          <w:marRight w:val="0"/>
          <w:marTop w:val="0"/>
          <w:marBottom w:val="0"/>
          <w:divBdr>
            <w:top w:val="none" w:sz="0" w:space="0" w:color="auto"/>
            <w:left w:val="none" w:sz="0" w:space="0" w:color="auto"/>
            <w:bottom w:val="none" w:sz="0" w:space="0" w:color="auto"/>
            <w:right w:val="none" w:sz="0" w:space="0" w:color="auto"/>
          </w:divBdr>
        </w:div>
        <w:div w:id="1179738500">
          <w:marLeft w:val="0"/>
          <w:marRight w:val="0"/>
          <w:marTop w:val="0"/>
          <w:marBottom w:val="0"/>
          <w:divBdr>
            <w:top w:val="none" w:sz="0" w:space="0" w:color="auto"/>
            <w:left w:val="none" w:sz="0" w:space="0" w:color="auto"/>
            <w:bottom w:val="none" w:sz="0" w:space="0" w:color="auto"/>
            <w:right w:val="none" w:sz="0" w:space="0" w:color="auto"/>
          </w:divBdr>
        </w:div>
        <w:div w:id="824011990">
          <w:marLeft w:val="0"/>
          <w:marRight w:val="0"/>
          <w:marTop w:val="0"/>
          <w:marBottom w:val="0"/>
          <w:divBdr>
            <w:top w:val="none" w:sz="0" w:space="0" w:color="auto"/>
            <w:left w:val="none" w:sz="0" w:space="0" w:color="auto"/>
            <w:bottom w:val="none" w:sz="0" w:space="0" w:color="auto"/>
            <w:right w:val="none" w:sz="0" w:space="0" w:color="auto"/>
          </w:divBdr>
        </w:div>
        <w:div w:id="101345581">
          <w:marLeft w:val="0"/>
          <w:marRight w:val="0"/>
          <w:marTop w:val="0"/>
          <w:marBottom w:val="0"/>
          <w:divBdr>
            <w:top w:val="none" w:sz="0" w:space="0" w:color="auto"/>
            <w:left w:val="none" w:sz="0" w:space="0" w:color="auto"/>
            <w:bottom w:val="none" w:sz="0" w:space="0" w:color="auto"/>
            <w:right w:val="none" w:sz="0" w:space="0" w:color="auto"/>
          </w:divBdr>
        </w:div>
        <w:div w:id="214046823">
          <w:marLeft w:val="0"/>
          <w:marRight w:val="0"/>
          <w:marTop w:val="0"/>
          <w:marBottom w:val="0"/>
          <w:divBdr>
            <w:top w:val="none" w:sz="0" w:space="0" w:color="auto"/>
            <w:left w:val="none" w:sz="0" w:space="0" w:color="auto"/>
            <w:bottom w:val="none" w:sz="0" w:space="0" w:color="auto"/>
            <w:right w:val="none" w:sz="0" w:space="0" w:color="auto"/>
          </w:divBdr>
        </w:div>
        <w:div w:id="1153641258">
          <w:marLeft w:val="0"/>
          <w:marRight w:val="0"/>
          <w:marTop w:val="0"/>
          <w:marBottom w:val="0"/>
          <w:divBdr>
            <w:top w:val="none" w:sz="0" w:space="0" w:color="auto"/>
            <w:left w:val="none" w:sz="0" w:space="0" w:color="auto"/>
            <w:bottom w:val="none" w:sz="0" w:space="0" w:color="auto"/>
            <w:right w:val="none" w:sz="0" w:space="0" w:color="auto"/>
          </w:divBdr>
        </w:div>
        <w:div w:id="1909342342">
          <w:marLeft w:val="0"/>
          <w:marRight w:val="0"/>
          <w:marTop w:val="0"/>
          <w:marBottom w:val="0"/>
          <w:divBdr>
            <w:top w:val="none" w:sz="0" w:space="0" w:color="auto"/>
            <w:left w:val="none" w:sz="0" w:space="0" w:color="auto"/>
            <w:bottom w:val="none" w:sz="0" w:space="0" w:color="auto"/>
            <w:right w:val="none" w:sz="0" w:space="0" w:color="auto"/>
          </w:divBdr>
        </w:div>
        <w:div w:id="2060666695">
          <w:marLeft w:val="0"/>
          <w:marRight w:val="0"/>
          <w:marTop w:val="0"/>
          <w:marBottom w:val="0"/>
          <w:divBdr>
            <w:top w:val="none" w:sz="0" w:space="0" w:color="auto"/>
            <w:left w:val="none" w:sz="0" w:space="0" w:color="auto"/>
            <w:bottom w:val="none" w:sz="0" w:space="0" w:color="auto"/>
            <w:right w:val="none" w:sz="0" w:space="0" w:color="auto"/>
          </w:divBdr>
        </w:div>
        <w:div w:id="233247883">
          <w:marLeft w:val="0"/>
          <w:marRight w:val="0"/>
          <w:marTop w:val="0"/>
          <w:marBottom w:val="0"/>
          <w:divBdr>
            <w:top w:val="none" w:sz="0" w:space="0" w:color="auto"/>
            <w:left w:val="none" w:sz="0" w:space="0" w:color="auto"/>
            <w:bottom w:val="none" w:sz="0" w:space="0" w:color="auto"/>
            <w:right w:val="none" w:sz="0" w:space="0" w:color="auto"/>
          </w:divBdr>
        </w:div>
        <w:div w:id="381053128">
          <w:marLeft w:val="0"/>
          <w:marRight w:val="0"/>
          <w:marTop w:val="0"/>
          <w:marBottom w:val="0"/>
          <w:divBdr>
            <w:top w:val="none" w:sz="0" w:space="0" w:color="auto"/>
            <w:left w:val="none" w:sz="0" w:space="0" w:color="auto"/>
            <w:bottom w:val="none" w:sz="0" w:space="0" w:color="auto"/>
            <w:right w:val="none" w:sz="0" w:space="0" w:color="auto"/>
          </w:divBdr>
        </w:div>
        <w:div w:id="2006859571">
          <w:marLeft w:val="0"/>
          <w:marRight w:val="0"/>
          <w:marTop w:val="0"/>
          <w:marBottom w:val="0"/>
          <w:divBdr>
            <w:top w:val="none" w:sz="0" w:space="0" w:color="auto"/>
            <w:left w:val="none" w:sz="0" w:space="0" w:color="auto"/>
            <w:bottom w:val="none" w:sz="0" w:space="0" w:color="auto"/>
            <w:right w:val="none" w:sz="0" w:space="0" w:color="auto"/>
          </w:divBdr>
        </w:div>
      </w:divsChild>
    </w:div>
    <w:div w:id="501285363">
      <w:bodyDiv w:val="1"/>
      <w:marLeft w:val="0"/>
      <w:marRight w:val="0"/>
      <w:marTop w:val="0"/>
      <w:marBottom w:val="0"/>
      <w:divBdr>
        <w:top w:val="none" w:sz="0" w:space="0" w:color="auto"/>
        <w:left w:val="none" w:sz="0" w:space="0" w:color="auto"/>
        <w:bottom w:val="none" w:sz="0" w:space="0" w:color="auto"/>
        <w:right w:val="none" w:sz="0" w:space="0" w:color="auto"/>
      </w:divBdr>
      <w:divsChild>
        <w:div w:id="93599917">
          <w:marLeft w:val="0"/>
          <w:marRight w:val="0"/>
          <w:marTop w:val="0"/>
          <w:marBottom w:val="0"/>
          <w:divBdr>
            <w:top w:val="none" w:sz="0" w:space="0" w:color="auto"/>
            <w:left w:val="none" w:sz="0" w:space="0" w:color="auto"/>
            <w:bottom w:val="none" w:sz="0" w:space="0" w:color="auto"/>
            <w:right w:val="none" w:sz="0" w:space="0" w:color="auto"/>
          </w:divBdr>
        </w:div>
        <w:div w:id="1848792686">
          <w:marLeft w:val="0"/>
          <w:marRight w:val="0"/>
          <w:marTop w:val="0"/>
          <w:marBottom w:val="0"/>
          <w:divBdr>
            <w:top w:val="none" w:sz="0" w:space="0" w:color="auto"/>
            <w:left w:val="none" w:sz="0" w:space="0" w:color="auto"/>
            <w:bottom w:val="none" w:sz="0" w:space="0" w:color="auto"/>
            <w:right w:val="none" w:sz="0" w:space="0" w:color="auto"/>
          </w:divBdr>
        </w:div>
        <w:div w:id="1516991146">
          <w:marLeft w:val="0"/>
          <w:marRight w:val="0"/>
          <w:marTop w:val="0"/>
          <w:marBottom w:val="0"/>
          <w:divBdr>
            <w:top w:val="none" w:sz="0" w:space="0" w:color="auto"/>
            <w:left w:val="none" w:sz="0" w:space="0" w:color="auto"/>
            <w:bottom w:val="none" w:sz="0" w:space="0" w:color="auto"/>
            <w:right w:val="none" w:sz="0" w:space="0" w:color="auto"/>
          </w:divBdr>
        </w:div>
        <w:div w:id="7147267">
          <w:marLeft w:val="0"/>
          <w:marRight w:val="0"/>
          <w:marTop w:val="0"/>
          <w:marBottom w:val="0"/>
          <w:divBdr>
            <w:top w:val="none" w:sz="0" w:space="0" w:color="auto"/>
            <w:left w:val="none" w:sz="0" w:space="0" w:color="auto"/>
            <w:bottom w:val="none" w:sz="0" w:space="0" w:color="auto"/>
            <w:right w:val="none" w:sz="0" w:space="0" w:color="auto"/>
          </w:divBdr>
        </w:div>
        <w:div w:id="2124762465">
          <w:marLeft w:val="0"/>
          <w:marRight w:val="0"/>
          <w:marTop w:val="0"/>
          <w:marBottom w:val="0"/>
          <w:divBdr>
            <w:top w:val="none" w:sz="0" w:space="0" w:color="auto"/>
            <w:left w:val="none" w:sz="0" w:space="0" w:color="auto"/>
            <w:bottom w:val="none" w:sz="0" w:space="0" w:color="auto"/>
            <w:right w:val="none" w:sz="0" w:space="0" w:color="auto"/>
          </w:divBdr>
        </w:div>
        <w:div w:id="283462254">
          <w:marLeft w:val="0"/>
          <w:marRight w:val="0"/>
          <w:marTop w:val="0"/>
          <w:marBottom w:val="0"/>
          <w:divBdr>
            <w:top w:val="none" w:sz="0" w:space="0" w:color="auto"/>
            <w:left w:val="none" w:sz="0" w:space="0" w:color="auto"/>
            <w:bottom w:val="none" w:sz="0" w:space="0" w:color="auto"/>
            <w:right w:val="none" w:sz="0" w:space="0" w:color="auto"/>
          </w:divBdr>
        </w:div>
        <w:div w:id="2067297367">
          <w:marLeft w:val="0"/>
          <w:marRight w:val="0"/>
          <w:marTop w:val="0"/>
          <w:marBottom w:val="0"/>
          <w:divBdr>
            <w:top w:val="none" w:sz="0" w:space="0" w:color="auto"/>
            <w:left w:val="none" w:sz="0" w:space="0" w:color="auto"/>
            <w:bottom w:val="none" w:sz="0" w:space="0" w:color="auto"/>
            <w:right w:val="none" w:sz="0" w:space="0" w:color="auto"/>
          </w:divBdr>
        </w:div>
        <w:div w:id="1559122988">
          <w:marLeft w:val="0"/>
          <w:marRight w:val="0"/>
          <w:marTop w:val="0"/>
          <w:marBottom w:val="0"/>
          <w:divBdr>
            <w:top w:val="none" w:sz="0" w:space="0" w:color="auto"/>
            <w:left w:val="none" w:sz="0" w:space="0" w:color="auto"/>
            <w:bottom w:val="none" w:sz="0" w:space="0" w:color="auto"/>
            <w:right w:val="none" w:sz="0" w:space="0" w:color="auto"/>
          </w:divBdr>
        </w:div>
        <w:div w:id="1012148342">
          <w:marLeft w:val="0"/>
          <w:marRight w:val="0"/>
          <w:marTop w:val="0"/>
          <w:marBottom w:val="0"/>
          <w:divBdr>
            <w:top w:val="none" w:sz="0" w:space="0" w:color="auto"/>
            <w:left w:val="none" w:sz="0" w:space="0" w:color="auto"/>
            <w:bottom w:val="none" w:sz="0" w:space="0" w:color="auto"/>
            <w:right w:val="none" w:sz="0" w:space="0" w:color="auto"/>
          </w:divBdr>
        </w:div>
        <w:div w:id="1428580814">
          <w:marLeft w:val="0"/>
          <w:marRight w:val="0"/>
          <w:marTop w:val="0"/>
          <w:marBottom w:val="0"/>
          <w:divBdr>
            <w:top w:val="none" w:sz="0" w:space="0" w:color="auto"/>
            <w:left w:val="none" w:sz="0" w:space="0" w:color="auto"/>
            <w:bottom w:val="none" w:sz="0" w:space="0" w:color="auto"/>
            <w:right w:val="none" w:sz="0" w:space="0" w:color="auto"/>
          </w:divBdr>
        </w:div>
        <w:div w:id="770784060">
          <w:marLeft w:val="0"/>
          <w:marRight w:val="0"/>
          <w:marTop w:val="0"/>
          <w:marBottom w:val="0"/>
          <w:divBdr>
            <w:top w:val="none" w:sz="0" w:space="0" w:color="auto"/>
            <w:left w:val="none" w:sz="0" w:space="0" w:color="auto"/>
            <w:bottom w:val="none" w:sz="0" w:space="0" w:color="auto"/>
            <w:right w:val="none" w:sz="0" w:space="0" w:color="auto"/>
          </w:divBdr>
        </w:div>
        <w:div w:id="375399487">
          <w:marLeft w:val="0"/>
          <w:marRight w:val="0"/>
          <w:marTop w:val="0"/>
          <w:marBottom w:val="0"/>
          <w:divBdr>
            <w:top w:val="none" w:sz="0" w:space="0" w:color="auto"/>
            <w:left w:val="none" w:sz="0" w:space="0" w:color="auto"/>
            <w:bottom w:val="none" w:sz="0" w:space="0" w:color="auto"/>
            <w:right w:val="none" w:sz="0" w:space="0" w:color="auto"/>
          </w:divBdr>
        </w:div>
        <w:div w:id="662707402">
          <w:marLeft w:val="0"/>
          <w:marRight w:val="0"/>
          <w:marTop w:val="0"/>
          <w:marBottom w:val="0"/>
          <w:divBdr>
            <w:top w:val="none" w:sz="0" w:space="0" w:color="auto"/>
            <w:left w:val="none" w:sz="0" w:space="0" w:color="auto"/>
            <w:bottom w:val="none" w:sz="0" w:space="0" w:color="auto"/>
            <w:right w:val="none" w:sz="0" w:space="0" w:color="auto"/>
          </w:divBdr>
        </w:div>
        <w:div w:id="1970281266">
          <w:marLeft w:val="0"/>
          <w:marRight w:val="0"/>
          <w:marTop w:val="0"/>
          <w:marBottom w:val="0"/>
          <w:divBdr>
            <w:top w:val="none" w:sz="0" w:space="0" w:color="auto"/>
            <w:left w:val="none" w:sz="0" w:space="0" w:color="auto"/>
            <w:bottom w:val="none" w:sz="0" w:space="0" w:color="auto"/>
            <w:right w:val="none" w:sz="0" w:space="0" w:color="auto"/>
          </w:divBdr>
        </w:div>
        <w:div w:id="1730497882">
          <w:marLeft w:val="0"/>
          <w:marRight w:val="0"/>
          <w:marTop w:val="0"/>
          <w:marBottom w:val="0"/>
          <w:divBdr>
            <w:top w:val="none" w:sz="0" w:space="0" w:color="auto"/>
            <w:left w:val="none" w:sz="0" w:space="0" w:color="auto"/>
            <w:bottom w:val="none" w:sz="0" w:space="0" w:color="auto"/>
            <w:right w:val="none" w:sz="0" w:space="0" w:color="auto"/>
          </w:divBdr>
        </w:div>
      </w:divsChild>
    </w:div>
    <w:div w:id="616529080">
      <w:bodyDiv w:val="1"/>
      <w:marLeft w:val="0"/>
      <w:marRight w:val="0"/>
      <w:marTop w:val="0"/>
      <w:marBottom w:val="0"/>
      <w:divBdr>
        <w:top w:val="none" w:sz="0" w:space="0" w:color="auto"/>
        <w:left w:val="none" w:sz="0" w:space="0" w:color="auto"/>
        <w:bottom w:val="none" w:sz="0" w:space="0" w:color="auto"/>
        <w:right w:val="none" w:sz="0" w:space="0" w:color="auto"/>
      </w:divBdr>
      <w:divsChild>
        <w:div w:id="919174789">
          <w:marLeft w:val="0"/>
          <w:marRight w:val="0"/>
          <w:marTop w:val="0"/>
          <w:marBottom w:val="0"/>
          <w:divBdr>
            <w:top w:val="none" w:sz="0" w:space="0" w:color="auto"/>
            <w:left w:val="none" w:sz="0" w:space="0" w:color="auto"/>
            <w:bottom w:val="none" w:sz="0" w:space="0" w:color="auto"/>
            <w:right w:val="none" w:sz="0" w:space="0" w:color="auto"/>
          </w:divBdr>
        </w:div>
        <w:div w:id="1570650061">
          <w:marLeft w:val="0"/>
          <w:marRight w:val="0"/>
          <w:marTop w:val="0"/>
          <w:marBottom w:val="0"/>
          <w:divBdr>
            <w:top w:val="none" w:sz="0" w:space="0" w:color="auto"/>
            <w:left w:val="none" w:sz="0" w:space="0" w:color="auto"/>
            <w:bottom w:val="none" w:sz="0" w:space="0" w:color="auto"/>
            <w:right w:val="none" w:sz="0" w:space="0" w:color="auto"/>
          </w:divBdr>
        </w:div>
        <w:div w:id="1370182722">
          <w:marLeft w:val="0"/>
          <w:marRight w:val="0"/>
          <w:marTop w:val="0"/>
          <w:marBottom w:val="0"/>
          <w:divBdr>
            <w:top w:val="none" w:sz="0" w:space="0" w:color="auto"/>
            <w:left w:val="none" w:sz="0" w:space="0" w:color="auto"/>
            <w:bottom w:val="none" w:sz="0" w:space="0" w:color="auto"/>
            <w:right w:val="none" w:sz="0" w:space="0" w:color="auto"/>
          </w:divBdr>
        </w:div>
        <w:div w:id="261959796">
          <w:marLeft w:val="0"/>
          <w:marRight w:val="0"/>
          <w:marTop w:val="0"/>
          <w:marBottom w:val="0"/>
          <w:divBdr>
            <w:top w:val="none" w:sz="0" w:space="0" w:color="auto"/>
            <w:left w:val="none" w:sz="0" w:space="0" w:color="auto"/>
            <w:bottom w:val="none" w:sz="0" w:space="0" w:color="auto"/>
            <w:right w:val="none" w:sz="0" w:space="0" w:color="auto"/>
          </w:divBdr>
        </w:div>
        <w:div w:id="1896039940">
          <w:marLeft w:val="0"/>
          <w:marRight w:val="0"/>
          <w:marTop w:val="0"/>
          <w:marBottom w:val="0"/>
          <w:divBdr>
            <w:top w:val="none" w:sz="0" w:space="0" w:color="auto"/>
            <w:left w:val="none" w:sz="0" w:space="0" w:color="auto"/>
            <w:bottom w:val="none" w:sz="0" w:space="0" w:color="auto"/>
            <w:right w:val="none" w:sz="0" w:space="0" w:color="auto"/>
          </w:divBdr>
        </w:div>
        <w:div w:id="762536822">
          <w:marLeft w:val="0"/>
          <w:marRight w:val="0"/>
          <w:marTop w:val="0"/>
          <w:marBottom w:val="0"/>
          <w:divBdr>
            <w:top w:val="none" w:sz="0" w:space="0" w:color="auto"/>
            <w:left w:val="none" w:sz="0" w:space="0" w:color="auto"/>
            <w:bottom w:val="none" w:sz="0" w:space="0" w:color="auto"/>
            <w:right w:val="none" w:sz="0" w:space="0" w:color="auto"/>
          </w:divBdr>
        </w:div>
        <w:div w:id="1282802474">
          <w:marLeft w:val="0"/>
          <w:marRight w:val="0"/>
          <w:marTop w:val="0"/>
          <w:marBottom w:val="0"/>
          <w:divBdr>
            <w:top w:val="none" w:sz="0" w:space="0" w:color="auto"/>
            <w:left w:val="none" w:sz="0" w:space="0" w:color="auto"/>
            <w:bottom w:val="none" w:sz="0" w:space="0" w:color="auto"/>
            <w:right w:val="none" w:sz="0" w:space="0" w:color="auto"/>
          </w:divBdr>
        </w:div>
        <w:div w:id="2089962237">
          <w:marLeft w:val="0"/>
          <w:marRight w:val="0"/>
          <w:marTop w:val="0"/>
          <w:marBottom w:val="0"/>
          <w:divBdr>
            <w:top w:val="none" w:sz="0" w:space="0" w:color="auto"/>
            <w:left w:val="none" w:sz="0" w:space="0" w:color="auto"/>
            <w:bottom w:val="none" w:sz="0" w:space="0" w:color="auto"/>
            <w:right w:val="none" w:sz="0" w:space="0" w:color="auto"/>
          </w:divBdr>
        </w:div>
        <w:div w:id="2091658996">
          <w:marLeft w:val="0"/>
          <w:marRight w:val="0"/>
          <w:marTop w:val="0"/>
          <w:marBottom w:val="0"/>
          <w:divBdr>
            <w:top w:val="none" w:sz="0" w:space="0" w:color="auto"/>
            <w:left w:val="none" w:sz="0" w:space="0" w:color="auto"/>
            <w:bottom w:val="none" w:sz="0" w:space="0" w:color="auto"/>
            <w:right w:val="none" w:sz="0" w:space="0" w:color="auto"/>
          </w:divBdr>
        </w:div>
        <w:div w:id="1373648007">
          <w:marLeft w:val="0"/>
          <w:marRight w:val="0"/>
          <w:marTop w:val="0"/>
          <w:marBottom w:val="0"/>
          <w:divBdr>
            <w:top w:val="none" w:sz="0" w:space="0" w:color="auto"/>
            <w:left w:val="none" w:sz="0" w:space="0" w:color="auto"/>
            <w:bottom w:val="none" w:sz="0" w:space="0" w:color="auto"/>
            <w:right w:val="none" w:sz="0" w:space="0" w:color="auto"/>
          </w:divBdr>
        </w:div>
        <w:div w:id="619800770">
          <w:marLeft w:val="0"/>
          <w:marRight w:val="0"/>
          <w:marTop w:val="0"/>
          <w:marBottom w:val="0"/>
          <w:divBdr>
            <w:top w:val="none" w:sz="0" w:space="0" w:color="auto"/>
            <w:left w:val="none" w:sz="0" w:space="0" w:color="auto"/>
            <w:bottom w:val="none" w:sz="0" w:space="0" w:color="auto"/>
            <w:right w:val="none" w:sz="0" w:space="0" w:color="auto"/>
          </w:divBdr>
        </w:div>
        <w:div w:id="1882092300">
          <w:marLeft w:val="0"/>
          <w:marRight w:val="0"/>
          <w:marTop w:val="0"/>
          <w:marBottom w:val="0"/>
          <w:divBdr>
            <w:top w:val="none" w:sz="0" w:space="0" w:color="auto"/>
            <w:left w:val="none" w:sz="0" w:space="0" w:color="auto"/>
            <w:bottom w:val="none" w:sz="0" w:space="0" w:color="auto"/>
            <w:right w:val="none" w:sz="0" w:space="0" w:color="auto"/>
          </w:divBdr>
        </w:div>
        <w:div w:id="1083143478">
          <w:marLeft w:val="0"/>
          <w:marRight w:val="0"/>
          <w:marTop w:val="0"/>
          <w:marBottom w:val="0"/>
          <w:divBdr>
            <w:top w:val="none" w:sz="0" w:space="0" w:color="auto"/>
            <w:left w:val="none" w:sz="0" w:space="0" w:color="auto"/>
            <w:bottom w:val="none" w:sz="0" w:space="0" w:color="auto"/>
            <w:right w:val="none" w:sz="0" w:space="0" w:color="auto"/>
          </w:divBdr>
        </w:div>
        <w:div w:id="963266367">
          <w:marLeft w:val="0"/>
          <w:marRight w:val="0"/>
          <w:marTop w:val="0"/>
          <w:marBottom w:val="0"/>
          <w:divBdr>
            <w:top w:val="none" w:sz="0" w:space="0" w:color="auto"/>
            <w:left w:val="none" w:sz="0" w:space="0" w:color="auto"/>
            <w:bottom w:val="none" w:sz="0" w:space="0" w:color="auto"/>
            <w:right w:val="none" w:sz="0" w:space="0" w:color="auto"/>
          </w:divBdr>
        </w:div>
        <w:div w:id="1695693871">
          <w:marLeft w:val="0"/>
          <w:marRight w:val="0"/>
          <w:marTop w:val="0"/>
          <w:marBottom w:val="0"/>
          <w:divBdr>
            <w:top w:val="none" w:sz="0" w:space="0" w:color="auto"/>
            <w:left w:val="none" w:sz="0" w:space="0" w:color="auto"/>
            <w:bottom w:val="none" w:sz="0" w:space="0" w:color="auto"/>
            <w:right w:val="none" w:sz="0" w:space="0" w:color="auto"/>
          </w:divBdr>
        </w:div>
        <w:div w:id="2117752856">
          <w:marLeft w:val="0"/>
          <w:marRight w:val="0"/>
          <w:marTop w:val="0"/>
          <w:marBottom w:val="0"/>
          <w:divBdr>
            <w:top w:val="none" w:sz="0" w:space="0" w:color="auto"/>
            <w:left w:val="none" w:sz="0" w:space="0" w:color="auto"/>
            <w:bottom w:val="none" w:sz="0" w:space="0" w:color="auto"/>
            <w:right w:val="none" w:sz="0" w:space="0" w:color="auto"/>
          </w:divBdr>
        </w:div>
        <w:div w:id="867059856">
          <w:marLeft w:val="0"/>
          <w:marRight w:val="0"/>
          <w:marTop w:val="0"/>
          <w:marBottom w:val="0"/>
          <w:divBdr>
            <w:top w:val="none" w:sz="0" w:space="0" w:color="auto"/>
            <w:left w:val="none" w:sz="0" w:space="0" w:color="auto"/>
            <w:bottom w:val="none" w:sz="0" w:space="0" w:color="auto"/>
            <w:right w:val="none" w:sz="0" w:space="0" w:color="auto"/>
          </w:divBdr>
        </w:div>
        <w:div w:id="1532573360">
          <w:marLeft w:val="0"/>
          <w:marRight w:val="0"/>
          <w:marTop w:val="0"/>
          <w:marBottom w:val="0"/>
          <w:divBdr>
            <w:top w:val="none" w:sz="0" w:space="0" w:color="auto"/>
            <w:left w:val="none" w:sz="0" w:space="0" w:color="auto"/>
            <w:bottom w:val="none" w:sz="0" w:space="0" w:color="auto"/>
            <w:right w:val="none" w:sz="0" w:space="0" w:color="auto"/>
          </w:divBdr>
        </w:div>
        <w:div w:id="357705487">
          <w:marLeft w:val="0"/>
          <w:marRight w:val="0"/>
          <w:marTop w:val="0"/>
          <w:marBottom w:val="0"/>
          <w:divBdr>
            <w:top w:val="none" w:sz="0" w:space="0" w:color="auto"/>
            <w:left w:val="none" w:sz="0" w:space="0" w:color="auto"/>
            <w:bottom w:val="none" w:sz="0" w:space="0" w:color="auto"/>
            <w:right w:val="none" w:sz="0" w:space="0" w:color="auto"/>
          </w:divBdr>
        </w:div>
        <w:div w:id="2128966229">
          <w:marLeft w:val="0"/>
          <w:marRight w:val="0"/>
          <w:marTop w:val="0"/>
          <w:marBottom w:val="0"/>
          <w:divBdr>
            <w:top w:val="none" w:sz="0" w:space="0" w:color="auto"/>
            <w:left w:val="none" w:sz="0" w:space="0" w:color="auto"/>
            <w:bottom w:val="none" w:sz="0" w:space="0" w:color="auto"/>
            <w:right w:val="none" w:sz="0" w:space="0" w:color="auto"/>
          </w:divBdr>
        </w:div>
        <w:div w:id="1194540593">
          <w:marLeft w:val="0"/>
          <w:marRight w:val="0"/>
          <w:marTop w:val="0"/>
          <w:marBottom w:val="0"/>
          <w:divBdr>
            <w:top w:val="none" w:sz="0" w:space="0" w:color="auto"/>
            <w:left w:val="none" w:sz="0" w:space="0" w:color="auto"/>
            <w:bottom w:val="none" w:sz="0" w:space="0" w:color="auto"/>
            <w:right w:val="none" w:sz="0" w:space="0" w:color="auto"/>
          </w:divBdr>
        </w:div>
        <w:div w:id="152526375">
          <w:marLeft w:val="0"/>
          <w:marRight w:val="0"/>
          <w:marTop w:val="0"/>
          <w:marBottom w:val="0"/>
          <w:divBdr>
            <w:top w:val="none" w:sz="0" w:space="0" w:color="auto"/>
            <w:left w:val="none" w:sz="0" w:space="0" w:color="auto"/>
            <w:bottom w:val="none" w:sz="0" w:space="0" w:color="auto"/>
            <w:right w:val="none" w:sz="0" w:space="0" w:color="auto"/>
          </w:divBdr>
        </w:div>
        <w:div w:id="260187482">
          <w:marLeft w:val="0"/>
          <w:marRight w:val="0"/>
          <w:marTop w:val="0"/>
          <w:marBottom w:val="0"/>
          <w:divBdr>
            <w:top w:val="none" w:sz="0" w:space="0" w:color="auto"/>
            <w:left w:val="none" w:sz="0" w:space="0" w:color="auto"/>
            <w:bottom w:val="none" w:sz="0" w:space="0" w:color="auto"/>
            <w:right w:val="none" w:sz="0" w:space="0" w:color="auto"/>
          </w:divBdr>
        </w:div>
        <w:div w:id="2004041325">
          <w:marLeft w:val="0"/>
          <w:marRight w:val="0"/>
          <w:marTop w:val="0"/>
          <w:marBottom w:val="0"/>
          <w:divBdr>
            <w:top w:val="none" w:sz="0" w:space="0" w:color="auto"/>
            <w:left w:val="none" w:sz="0" w:space="0" w:color="auto"/>
            <w:bottom w:val="none" w:sz="0" w:space="0" w:color="auto"/>
            <w:right w:val="none" w:sz="0" w:space="0" w:color="auto"/>
          </w:divBdr>
        </w:div>
        <w:div w:id="125392904">
          <w:marLeft w:val="0"/>
          <w:marRight w:val="0"/>
          <w:marTop w:val="0"/>
          <w:marBottom w:val="0"/>
          <w:divBdr>
            <w:top w:val="none" w:sz="0" w:space="0" w:color="auto"/>
            <w:left w:val="none" w:sz="0" w:space="0" w:color="auto"/>
            <w:bottom w:val="none" w:sz="0" w:space="0" w:color="auto"/>
            <w:right w:val="none" w:sz="0" w:space="0" w:color="auto"/>
          </w:divBdr>
        </w:div>
        <w:div w:id="1032152464">
          <w:marLeft w:val="0"/>
          <w:marRight w:val="0"/>
          <w:marTop w:val="0"/>
          <w:marBottom w:val="0"/>
          <w:divBdr>
            <w:top w:val="none" w:sz="0" w:space="0" w:color="auto"/>
            <w:left w:val="none" w:sz="0" w:space="0" w:color="auto"/>
            <w:bottom w:val="none" w:sz="0" w:space="0" w:color="auto"/>
            <w:right w:val="none" w:sz="0" w:space="0" w:color="auto"/>
          </w:divBdr>
        </w:div>
        <w:div w:id="1590575852">
          <w:marLeft w:val="0"/>
          <w:marRight w:val="0"/>
          <w:marTop w:val="0"/>
          <w:marBottom w:val="0"/>
          <w:divBdr>
            <w:top w:val="none" w:sz="0" w:space="0" w:color="auto"/>
            <w:left w:val="none" w:sz="0" w:space="0" w:color="auto"/>
            <w:bottom w:val="none" w:sz="0" w:space="0" w:color="auto"/>
            <w:right w:val="none" w:sz="0" w:space="0" w:color="auto"/>
          </w:divBdr>
        </w:div>
        <w:div w:id="1899198220">
          <w:marLeft w:val="0"/>
          <w:marRight w:val="0"/>
          <w:marTop w:val="0"/>
          <w:marBottom w:val="0"/>
          <w:divBdr>
            <w:top w:val="none" w:sz="0" w:space="0" w:color="auto"/>
            <w:left w:val="none" w:sz="0" w:space="0" w:color="auto"/>
            <w:bottom w:val="none" w:sz="0" w:space="0" w:color="auto"/>
            <w:right w:val="none" w:sz="0" w:space="0" w:color="auto"/>
          </w:divBdr>
        </w:div>
        <w:div w:id="870915377">
          <w:marLeft w:val="0"/>
          <w:marRight w:val="0"/>
          <w:marTop w:val="0"/>
          <w:marBottom w:val="0"/>
          <w:divBdr>
            <w:top w:val="none" w:sz="0" w:space="0" w:color="auto"/>
            <w:left w:val="none" w:sz="0" w:space="0" w:color="auto"/>
            <w:bottom w:val="none" w:sz="0" w:space="0" w:color="auto"/>
            <w:right w:val="none" w:sz="0" w:space="0" w:color="auto"/>
          </w:divBdr>
        </w:div>
        <w:div w:id="2021160708">
          <w:marLeft w:val="0"/>
          <w:marRight w:val="0"/>
          <w:marTop w:val="0"/>
          <w:marBottom w:val="0"/>
          <w:divBdr>
            <w:top w:val="none" w:sz="0" w:space="0" w:color="auto"/>
            <w:left w:val="none" w:sz="0" w:space="0" w:color="auto"/>
            <w:bottom w:val="none" w:sz="0" w:space="0" w:color="auto"/>
            <w:right w:val="none" w:sz="0" w:space="0" w:color="auto"/>
          </w:divBdr>
        </w:div>
        <w:div w:id="169684620">
          <w:marLeft w:val="0"/>
          <w:marRight w:val="0"/>
          <w:marTop w:val="0"/>
          <w:marBottom w:val="0"/>
          <w:divBdr>
            <w:top w:val="none" w:sz="0" w:space="0" w:color="auto"/>
            <w:left w:val="none" w:sz="0" w:space="0" w:color="auto"/>
            <w:bottom w:val="none" w:sz="0" w:space="0" w:color="auto"/>
            <w:right w:val="none" w:sz="0" w:space="0" w:color="auto"/>
          </w:divBdr>
        </w:div>
        <w:div w:id="1440905471">
          <w:marLeft w:val="0"/>
          <w:marRight w:val="0"/>
          <w:marTop w:val="0"/>
          <w:marBottom w:val="0"/>
          <w:divBdr>
            <w:top w:val="none" w:sz="0" w:space="0" w:color="auto"/>
            <w:left w:val="none" w:sz="0" w:space="0" w:color="auto"/>
            <w:bottom w:val="none" w:sz="0" w:space="0" w:color="auto"/>
            <w:right w:val="none" w:sz="0" w:space="0" w:color="auto"/>
          </w:divBdr>
        </w:div>
        <w:div w:id="1859390626">
          <w:marLeft w:val="0"/>
          <w:marRight w:val="0"/>
          <w:marTop w:val="0"/>
          <w:marBottom w:val="0"/>
          <w:divBdr>
            <w:top w:val="none" w:sz="0" w:space="0" w:color="auto"/>
            <w:left w:val="none" w:sz="0" w:space="0" w:color="auto"/>
            <w:bottom w:val="none" w:sz="0" w:space="0" w:color="auto"/>
            <w:right w:val="none" w:sz="0" w:space="0" w:color="auto"/>
          </w:divBdr>
        </w:div>
        <w:div w:id="957184149">
          <w:marLeft w:val="0"/>
          <w:marRight w:val="0"/>
          <w:marTop w:val="0"/>
          <w:marBottom w:val="0"/>
          <w:divBdr>
            <w:top w:val="none" w:sz="0" w:space="0" w:color="auto"/>
            <w:left w:val="none" w:sz="0" w:space="0" w:color="auto"/>
            <w:bottom w:val="none" w:sz="0" w:space="0" w:color="auto"/>
            <w:right w:val="none" w:sz="0" w:space="0" w:color="auto"/>
          </w:divBdr>
        </w:div>
        <w:div w:id="363792589">
          <w:marLeft w:val="0"/>
          <w:marRight w:val="0"/>
          <w:marTop w:val="0"/>
          <w:marBottom w:val="0"/>
          <w:divBdr>
            <w:top w:val="none" w:sz="0" w:space="0" w:color="auto"/>
            <w:left w:val="none" w:sz="0" w:space="0" w:color="auto"/>
            <w:bottom w:val="none" w:sz="0" w:space="0" w:color="auto"/>
            <w:right w:val="none" w:sz="0" w:space="0" w:color="auto"/>
          </w:divBdr>
        </w:div>
        <w:div w:id="599528033">
          <w:marLeft w:val="0"/>
          <w:marRight w:val="0"/>
          <w:marTop w:val="0"/>
          <w:marBottom w:val="0"/>
          <w:divBdr>
            <w:top w:val="none" w:sz="0" w:space="0" w:color="auto"/>
            <w:left w:val="none" w:sz="0" w:space="0" w:color="auto"/>
            <w:bottom w:val="none" w:sz="0" w:space="0" w:color="auto"/>
            <w:right w:val="none" w:sz="0" w:space="0" w:color="auto"/>
          </w:divBdr>
        </w:div>
        <w:div w:id="389302896">
          <w:marLeft w:val="0"/>
          <w:marRight w:val="0"/>
          <w:marTop w:val="0"/>
          <w:marBottom w:val="0"/>
          <w:divBdr>
            <w:top w:val="none" w:sz="0" w:space="0" w:color="auto"/>
            <w:left w:val="none" w:sz="0" w:space="0" w:color="auto"/>
            <w:bottom w:val="none" w:sz="0" w:space="0" w:color="auto"/>
            <w:right w:val="none" w:sz="0" w:space="0" w:color="auto"/>
          </w:divBdr>
        </w:div>
        <w:div w:id="1133254101">
          <w:marLeft w:val="0"/>
          <w:marRight w:val="0"/>
          <w:marTop w:val="0"/>
          <w:marBottom w:val="0"/>
          <w:divBdr>
            <w:top w:val="none" w:sz="0" w:space="0" w:color="auto"/>
            <w:left w:val="none" w:sz="0" w:space="0" w:color="auto"/>
            <w:bottom w:val="none" w:sz="0" w:space="0" w:color="auto"/>
            <w:right w:val="none" w:sz="0" w:space="0" w:color="auto"/>
          </w:divBdr>
        </w:div>
      </w:divsChild>
    </w:div>
    <w:div w:id="935553992">
      <w:bodyDiv w:val="1"/>
      <w:marLeft w:val="0"/>
      <w:marRight w:val="0"/>
      <w:marTop w:val="0"/>
      <w:marBottom w:val="0"/>
      <w:divBdr>
        <w:top w:val="none" w:sz="0" w:space="0" w:color="auto"/>
        <w:left w:val="none" w:sz="0" w:space="0" w:color="auto"/>
        <w:bottom w:val="none" w:sz="0" w:space="0" w:color="auto"/>
        <w:right w:val="none" w:sz="0" w:space="0" w:color="auto"/>
      </w:divBdr>
      <w:divsChild>
        <w:div w:id="48655197">
          <w:marLeft w:val="0"/>
          <w:marRight w:val="0"/>
          <w:marTop w:val="0"/>
          <w:marBottom w:val="0"/>
          <w:divBdr>
            <w:top w:val="none" w:sz="0" w:space="0" w:color="auto"/>
            <w:left w:val="none" w:sz="0" w:space="0" w:color="auto"/>
            <w:bottom w:val="none" w:sz="0" w:space="0" w:color="auto"/>
            <w:right w:val="none" w:sz="0" w:space="0" w:color="auto"/>
          </w:divBdr>
        </w:div>
        <w:div w:id="21367653">
          <w:marLeft w:val="0"/>
          <w:marRight w:val="0"/>
          <w:marTop w:val="0"/>
          <w:marBottom w:val="0"/>
          <w:divBdr>
            <w:top w:val="none" w:sz="0" w:space="0" w:color="auto"/>
            <w:left w:val="none" w:sz="0" w:space="0" w:color="auto"/>
            <w:bottom w:val="none" w:sz="0" w:space="0" w:color="auto"/>
            <w:right w:val="none" w:sz="0" w:space="0" w:color="auto"/>
          </w:divBdr>
        </w:div>
      </w:divsChild>
    </w:div>
    <w:div w:id="1513185116">
      <w:bodyDiv w:val="1"/>
      <w:marLeft w:val="0"/>
      <w:marRight w:val="0"/>
      <w:marTop w:val="0"/>
      <w:marBottom w:val="0"/>
      <w:divBdr>
        <w:top w:val="none" w:sz="0" w:space="0" w:color="auto"/>
        <w:left w:val="none" w:sz="0" w:space="0" w:color="auto"/>
        <w:bottom w:val="none" w:sz="0" w:space="0" w:color="auto"/>
        <w:right w:val="none" w:sz="0" w:space="0" w:color="auto"/>
      </w:divBdr>
      <w:divsChild>
        <w:div w:id="2011324298">
          <w:marLeft w:val="0"/>
          <w:marRight w:val="0"/>
          <w:marTop w:val="0"/>
          <w:marBottom w:val="0"/>
          <w:divBdr>
            <w:top w:val="none" w:sz="0" w:space="0" w:color="auto"/>
            <w:left w:val="none" w:sz="0" w:space="0" w:color="auto"/>
            <w:bottom w:val="none" w:sz="0" w:space="0" w:color="auto"/>
            <w:right w:val="none" w:sz="0" w:space="0" w:color="auto"/>
          </w:divBdr>
        </w:div>
        <w:div w:id="1352224438">
          <w:marLeft w:val="0"/>
          <w:marRight w:val="0"/>
          <w:marTop w:val="0"/>
          <w:marBottom w:val="0"/>
          <w:divBdr>
            <w:top w:val="none" w:sz="0" w:space="0" w:color="auto"/>
            <w:left w:val="none" w:sz="0" w:space="0" w:color="auto"/>
            <w:bottom w:val="none" w:sz="0" w:space="0" w:color="auto"/>
            <w:right w:val="none" w:sz="0" w:space="0" w:color="auto"/>
          </w:divBdr>
        </w:div>
        <w:div w:id="1121916026">
          <w:marLeft w:val="0"/>
          <w:marRight w:val="0"/>
          <w:marTop w:val="0"/>
          <w:marBottom w:val="0"/>
          <w:divBdr>
            <w:top w:val="none" w:sz="0" w:space="0" w:color="auto"/>
            <w:left w:val="none" w:sz="0" w:space="0" w:color="auto"/>
            <w:bottom w:val="none" w:sz="0" w:space="0" w:color="auto"/>
            <w:right w:val="none" w:sz="0" w:space="0" w:color="auto"/>
          </w:divBdr>
        </w:div>
        <w:div w:id="572008349">
          <w:marLeft w:val="0"/>
          <w:marRight w:val="0"/>
          <w:marTop w:val="0"/>
          <w:marBottom w:val="0"/>
          <w:divBdr>
            <w:top w:val="none" w:sz="0" w:space="0" w:color="auto"/>
            <w:left w:val="none" w:sz="0" w:space="0" w:color="auto"/>
            <w:bottom w:val="none" w:sz="0" w:space="0" w:color="auto"/>
            <w:right w:val="none" w:sz="0" w:space="0" w:color="auto"/>
          </w:divBdr>
        </w:div>
        <w:div w:id="1466855143">
          <w:marLeft w:val="0"/>
          <w:marRight w:val="0"/>
          <w:marTop w:val="0"/>
          <w:marBottom w:val="0"/>
          <w:divBdr>
            <w:top w:val="none" w:sz="0" w:space="0" w:color="auto"/>
            <w:left w:val="none" w:sz="0" w:space="0" w:color="auto"/>
            <w:bottom w:val="none" w:sz="0" w:space="0" w:color="auto"/>
            <w:right w:val="none" w:sz="0" w:space="0" w:color="auto"/>
          </w:divBdr>
        </w:div>
        <w:div w:id="908806973">
          <w:marLeft w:val="0"/>
          <w:marRight w:val="0"/>
          <w:marTop w:val="0"/>
          <w:marBottom w:val="0"/>
          <w:divBdr>
            <w:top w:val="none" w:sz="0" w:space="0" w:color="auto"/>
            <w:left w:val="none" w:sz="0" w:space="0" w:color="auto"/>
            <w:bottom w:val="none" w:sz="0" w:space="0" w:color="auto"/>
            <w:right w:val="none" w:sz="0" w:space="0" w:color="auto"/>
          </w:divBdr>
        </w:div>
        <w:div w:id="1884829932">
          <w:marLeft w:val="0"/>
          <w:marRight w:val="0"/>
          <w:marTop w:val="0"/>
          <w:marBottom w:val="0"/>
          <w:divBdr>
            <w:top w:val="none" w:sz="0" w:space="0" w:color="auto"/>
            <w:left w:val="none" w:sz="0" w:space="0" w:color="auto"/>
            <w:bottom w:val="none" w:sz="0" w:space="0" w:color="auto"/>
            <w:right w:val="none" w:sz="0" w:space="0" w:color="auto"/>
          </w:divBdr>
        </w:div>
        <w:div w:id="1185556491">
          <w:marLeft w:val="0"/>
          <w:marRight w:val="0"/>
          <w:marTop w:val="0"/>
          <w:marBottom w:val="0"/>
          <w:divBdr>
            <w:top w:val="none" w:sz="0" w:space="0" w:color="auto"/>
            <w:left w:val="none" w:sz="0" w:space="0" w:color="auto"/>
            <w:bottom w:val="none" w:sz="0" w:space="0" w:color="auto"/>
            <w:right w:val="none" w:sz="0" w:space="0" w:color="auto"/>
          </w:divBdr>
        </w:div>
        <w:div w:id="1380933031">
          <w:marLeft w:val="0"/>
          <w:marRight w:val="0"/>
          <w:marTop w:val="0"/>
          <w:marBottom w:val="0"/>
          <w:divBdr>
            <w:top w:val="none" w:sz="0" w:space="0" w:color="auto"/>
            <w:left w:val="none" w:sz="0" w:space="0" w:color="auto"/>
            <w:bottom w:val="none" w:sz="0" w:space="0" w:color="auto"/>
            <w:right w:val="none" w:sz="0" w:space="0" w:color="auto"/>
          </w:divBdr>
        </w:div>
        <w:div w:id="1631210574">
          <w:marLeft w:val="0"/>
          <w:marRight w:val="0"/>
          <w:marTop w:val="0"/>
          <w:marBottom w:val="0"/>
          <w:divBdr>
            <w:top w:val="none" w:sz="0" w:space="0" w:color="auto"/>
            <w:left w:val="none" w:sz="0" w:space="0" w:color="auto"/>
            <w:bottom w:val="none" w:sz="0" w:space="0" w:color="auto"/>
            <w:right w:val="none" w:sz="0" w:space="0" w:color="auto"/>
          </w:divBdr>
        </w:div>
        <w:div w:id="2061903475">
          <w:marLeft w:val="0"/>
          <w:marRight w:val="0"/>
          <w:marTop w:val="0"/>
          <w:marBottom w:val="0"/>
          <w:divBdr>
            <w:top w:val="none" w:sz="0" w:space="0" w:color="auto"/>
            <w:left w:val="none" w:sz="0" w:space="0" w:color="auto"/>
            <w:bottom w:val="none" w:sz="0" w:space="0" w:color="auto"/>
            <w:right w:val="none" w:sz="0" w:space="0" w:color="auto"/>
          </w:divBdr>
        </w:div>
        <w:div w:id="491679547">
          <w:marLeft w:val="0"/>
          <w:marRight w:val="0"/>
          <w:marTop w:val="0"/>
          <w:marBottom w:val="0"/>
          <w:divBdr>
            <w:top w:val="none" w:sz="0" w:space="0" w:color="auto"/>
            <w:left w:val="none" w:sz="0" w:space="0" w:color="auto"/>
            <w:bottom w:val="none" w:sz="0" w:space="0" w:color="auto"/>
            <w:right w:val="none" w:sz="0" w:space="0" w:color="auto"/>
          </w:divBdr>
        </w:div>
        <w:div w:id="1598246968">
          <w:marLeft w:val="0"/>
          <w:marRight w:val="0"/>
          <w:marTop w:val="0"/>
          <w:marBottom w:val="0"/>
          <w:divBdr>
            <w:top w:val="none" w:sz="0" w:space="0" w:color="auto"/>
            <w:left w:val="none" w:sz="0" w:space="0" w:color="auto"/>
            <w:bottom w:val="none" w:sz="0" w:space="0" w:color="auto"/>
            <w:right w:val="none" w:sz="0" w:space="0" w:color="auto"/>
          </w:divBdr>
        </w:div>
        <w:div w:id="83377243">
          <w:marLeft w:val="0"/>
          <w:marRight w:val="0"/>
          <w:marTop w:val="0"/>
          <w:marBottom w:val="0"/>
          <w:divBdr>
            <w:top w:val="none" w:sz="0" w:space="0" w:color="auto"/>
            <w:left w:val="none" w:sz="0" w:space="0" w:color="auto"/>
            <w:bottom w:val="none" w:sz="0" w:space="0" w:color="auto"/>
            <w:right w:val="none" w:sz="0" w:space="0" w:color="auto"/>
          </w:divBdr>
        </w:div>
        <w:div w:id="185605791">
          <w:marLeft w:val="0"/>
          <w:marRight w:val="0"/>
          <w:marTop w:val="0"/>
          <w:marBottom w:val="0"/>
          <w:divBdr>
            <w:top w:val="none" w:sz="0" w:space="0" w:color="auto"/>
            <w:left w:val="none" w:sz="0" w:space="0" w:color="auto"/>
            <w:bottom w:val="none" w:sz="0" w:space="0" w:color="auto"/>
            <w:right w:val="none" w:sz="0" w:space="0" w:color="auto"/>
          </w:divBdr>
        </w:div>
        <w:div w:id="1237015219">
          <w:marLeft w:val="0"/>
          <w:marRight w:val="0"/>
          <w:marTop w:val="0"/>
          <w:marBottom w:val="0"/>
          <w:divBdr>
            <w:top w:val="none" w:sz="0" w:space="0" w:color="auto"/>
            <w:left w:val="none" w:sz="0" w:space="0" w:color="auto"/>
            <w:bottom w:val="none" w:sz="0" w:space="0" w:color="auto"/>
            <w:right w:val="none" w:sz="0" w:space="0" w:color="auto"/>
          </w:divBdr>
        </w:div>
        <w:div w:id="708644505">
          <w:marLeft w:val="0"/>
          <w:marRight w:val="0"/>
          <w:marTop w:val="0"/>
          <w:marBottom w:val="0"/>
          <w:divBdr>
            <w:top w:val="none" w:sz="0" w:space="0" w:color="auto"/>
            <w:left w:val="none" w:sz="0" w:space="0" w:color="auto"/>
            <w:bottom w:val="none" w:sz="0" w:space="0" w:color="auto"/>
            <w:right w:val="none" w:sz="0" w:space="0" w:color="auto"/>
          </w:divBdr>
        </w:div>
        <w:div w:id="399183677">
          <w:marLeft w:val="0"/>
          <w:marRight w:val="0"/>
          <w:marTop w:val="0"/>
          <w:marBottom w:val="0"/>
          <w:divBdr>
            <w:top w:val="none" w:sz="0" w:space="0" w:color="auto"/>
            <w:left w:val="none" w:sz="0" w:space="0" w:color="auto"/>
            <w:bottom w:val="none" w:sz="0" w:space="0" w:color="auto"/>
            <w:right w:val="none" w:sz="0" w:space="0" w:color="auto"/>
          </w:divBdr>
        </w:div>
        <w:div w:id="624387239">
          <w:marLeft w:val="0"/>
          <w:marRight w:val="0"/>
          <w:marTop w:val="0"/>
          <w:marBottom w:val="0"/>
          <w:divBdr>
            <w:top w:val="none" w:sz="0" w:space="0" w:color="auto"/>
            <w:left w:val="none" w:sz="0" w:space="0" w:color="auto"/>
            <w:bottom w:val="none" w:sz="0" w:space="0" w:color="auto"/>
            <w:right w:val="none" w:sz="0" w:space="0" w:color="auto"/>
          </w:divBdr>
        </w:div>
        <w:div w:id="102002041">
          <w:marLeft w:val="0"/>
          <w:marRight w:val="0"/>
          <w:marTop w:val="0"/>
          <w:marBottom w:val="0"/>
          <w:divBdr>
            <w:top w:val="none" w:sz="0" w:space="0" w:color="auto"/>
            <w:left w:val="none" w:sz="0" w:space="0" w:color="auto"/>
            <w:bottom w:val="none" w:sz="0" w:space="0" w:color="auto"/>
            <w:right w:val="none" w:sz="0" w:space="0" w:color="auto"/>
          </w:divBdr>
        </w:div>
        <w:div w:id="1988506475">
          <w:marLeft w:val="0"/>
          <w:marRight w:val="0"/>
          <w:marTop w:val="0"/>
          <w:marBottom w:val="0"/>
          <w:divBdr>
            <w:top w:val="none" w:sz="0" w:space="0" w:color="auto"/>
            <w:left w:val="none" w:sz="0" w:space="0" w:color="auto"/>
            <w:bottom w:val="none" w:sz="0" w:space="0" w:color="auto"/>
            <w:right w:val="none" w:sz="0" w:space="0" w:color="auto"/>
          </w:divBdr>
        </w:div>
        <w:div w:id="628627744">
          <w:marLeft w:val="0"/>
          <w:marRight w:val="0"/>
          <w:marTop w:val="0"/>
          <w:marBottom w:val="0"/>
          <w:divBdr>
            <w:top w:val="none" w:sz="0" w:space="0" w:color="auto"/>
            <w:left w:val="none" w:sz="0" w:space="0" w:color="auto"/>
            <w:bottom w:val="none" w:sz="0" w:space="0" w:color="auto"/>
            <w:right w:val="none" w:sz="0" w:space="0" w:color="auto"/>
          </w:divBdr>
        </w:div>
        <w:div w:id="1956400839">
          <w:marLeft w:val="0"/>
          <w:marRight w:val="0"/>
          <w:marTop w:val="0"/>
          <w:marBottom w:val="0"/>
          <w:divBdr>
            <w:top w:val="none" w:sz="0" w:space="0" w:color="auto"/>
            <w:left w:val="none" w:sz="0" w:space="0" w:color="auto"/>
            <w:bottom w:val="none" w:sz="0" w:space="0" w:color="auto"/>
            <w:right w:val="none" w:sz="0" w:space="0" w:color="auto"/>
          </w:divBdr>
        </w:div>
        <w:div w:id="1175728037">
          <w:marLeft w:val="0"/>
          <w:marRight w:val="0"/>
          <w:marTop w:val="0"/>
          <w:marBottom w:val="0"/>
          <w:divBdr>
            <w:top w:val="none" w:sz="0" w:space="0" w:color="auto"/>
            <w:left w:val="none" w:sz="0" w:space="0" w:color="auto"/>
            <w:bottom w:val="none" w:sz="0" w:space="0" w:color="auto"/>
            <w:right w:val="none" w:sz="0" w:space="0" w:color="auto"/>
          </w:divBdr>
        </w:div>
        <w:div w:id="1517310030">
          <w:marLeft w:val="0"/>
          <w:marRight w:val="0"/>
          <w:marTop w:val="0"/>
          <w:marBottom w:val="0"/>
          <w:divBdr>
            <w:top w:val="none" w:sz="0" w:space="0" w:color="auto"/>
            <w:left w:val="none" w:sz="0" w:space="0" w:color="auto"/>
            <w:bottom w:val="none" w:sz="0" w:space="0" w:color="auto"/>
            <w:right w:val="none" w:sz="0" w:space="0" w:color="auto"/>
          </w:divBdr>
        </w:div>
        <w:div w:id="1489206310">
          <w:marLeft w:val="0"/>
          <w:marRight w:val="0"/>
          <w:marTop w:val="0"/>
          <w:marBottom w:val="0"/>
          <w:divBdr>
            <w:top w:val="none" w:sz="0" w:space="0" w:color="auto"/>
            <w:left w:val="none" w:sz="0" w:space="0" w:color="auto"/>
            <w:bottom w:val="none" w:sz="0" w:space="0" w:color="auto"/>
            <w:right w:val="none" w:sz="0" w:space="0" w:color="auto"/>
          </w:divBdr>
        </w:div>
        <w:div w:id="2012293386">
          <w:marLeft w:val="0"/>
          <w:marRight w:val="0"/>
          <w:marTop w:val="0"/>
          <w:marBottom w:val="0"/>
          <w:divBdr>
            <w:top w:val="none" w:sz="0" w:space="0" w:color="auto"/>
            <w:left w:val="none" w:sz="0" w:space="0" w:color="auto"/>
            <w:bottom w:val="none" w:sz="0" w:space="0" w:color="auto"/>
            <w:right w:val="none" w:sz="0" w:space="0" w:color="auto"/>
          </w:divBdr>
        </w:div>
        <w:div w:id="2134520558">
          <w:marLeft w:val="0"/>
          <w:marRight w:val="0"/>
          <w:marTop w:val="0"/>
          <w:marBottom w:val="0"/>
          <w:divBdr>
            <w:top w:val="none" w:sz="0" w:space="0" w:color="auto"/>
            <w:left w:val="none" w:sz="0" w:space="0" w:color="auto"/>
            <w:bottom w:val="none" w:sz="0" w:space="0" w:color="auto"/>
            <w:right w:val="none" w:sz="0" w:space="0" w:color="auto"/>
          </w:divBdr>
        </w:div>
        <w:div w:id="1712223827">
          <w:marLeft w:val="0"/>
          <w:marRight w:val="0"/>
          <w:marTop w:val="0"/>
          <w:marBottom w:val="0"/>
          <w:divBdr>
            <w:top w:val="none" w:sz="0" w:space="0" w:color="auto"/>
            <w:left w:val="none" w:sz="0" w:space="0" w:color="auto"/>
            <w:bottom w:val="none" w:sz="0" w:space="0" w:color="auto"/>
            <w:right w:val="none" w:sz="0" w:space="0" w:color="auto"/>
          </w:divBdr>
        </w:div>
        <w:div w:id="196430001">
          <w:marLeft w:val="0"/>
          <w:marRight w:val="0"/>
          <w:marTop w:val="0"/>
          <w:marBottom w:val="0"/>
          <w:divBdr>
            <w:top w:val="none" w:sz="0" w:space="0" w:color="auto"/>
            <w:left w:val="none" w:sz="0" w:space="0" w:color="auto"/>
            <w:bottom w:val="none" w:sz="0" w:space="0" w:color="auto"/>
            <w:right w:val="none" w:sz="0" w:space="0" w:color="auto"/>
          </w:divBdr>
        </w:div>
        <w:div w:id="1215657750">
          <w:marLeft w:val="0"/>
          <w:marRight w:val="0"/>
          <w:marTop w:val="0"/>
          <w:marBottom w:val="0"/>
          <w:divBdr>
            <w:top w:val="none" w:sz="0" w:space="0" w:color="auto"/>
            <w:left w:val="none" w:sz="0" w:space="0" w:color="auto"/>
            <w:bottom w:val="none" w:sz="0" w:space="0" w:color="auto"/>
            <w:right w:val="none" w:sz="0" w:space="0" w:color="auto"/>
          </w:divBdr>
        </w:div>
        <w:div w:id="1074545917">
          <w:marLeft w:val="0"/>
          <w:marRight w:val="0"/>
          <w:marTop w:val="0"/>
          <w:marBottom w:val="0"/>
          <w:divBdr>
            <w:top w:val="none" w:sz="0" w:space="0" w:color="auto"/>
            <w:left w:val="none" w:sz="0" w:space="0" w:color="auto"/>
            <w:bottom w:val="none" w:sz="0" w:space="0" w:color="auto"/>
            <w:right w:val="none" w:sz="0" w:space="0" w:color="auto"/>
          </w:divBdr>
        </w:div>
        <w:div w:id="1301613713">
          <w:marLeft w:val="0"/>
          <w:marRight w:val="0"/>
          <w:marTop w:val="0"/>
          <w:marBottom w:val="0"/>
          <w:divBdr>
            <w:top w:val="none" w:sz="0" w:space="0" w:color="auto"/>
            <w:left w:val="none" w:sz="0" w:space="0" w:color="auto"/>
            <w:bottom w:val="none" w:sz="0" w:space="0" w:color="auto"/>
            <w:right w:val="none" w:sz="0" w:space="0" w:color="auto"/>
          </w:divBdr>
        </w:div>
        <w:div w:id="558519195">
          <w:marLeft w:val="0"/>
          <w:marRight w:val="0"/>
          <w:marTop w:val="0"/>
          <w:marBottom w:val="0"/>
          <w:divBdr>
            <w:top w:val="none" w:sz="0" w:space="0" w:color="auto"/>
            <w:left w:val="none" w:sz="0" w:space="0" w:color="auto"/>
            <w:bottom w:val="none" w:sz="0" w:space="0" w:color="auto"/>
            <w:right w:val="none" w:sz="0" w:space="0" w:color="auto"/>
          </w:divBdr>
        </w:div>
        <w:div w:id="1974555397">
          <w:marLeft w:val="0"/>
          <w:marRight w:val="0"/>
          <w:marTop w:val="0"/>
          <w:marBottom w:val="0"/>
          <w:divBdr>
            <w:top w:val="none" w:sz="0" w:space="0" w:color="auto"/>
            <w:left w:val="none" w:sz="0" w:space="0" w:color="auto"/>
            <w:bottom w:val="none" w:sz="0" w:space="0" w:color="auto"/>
            <w:right w:val="none" w:sz="0" w:space="0" w:color="auto"/>
          </w:divBdr>
        </w:div>
        <w:div w:id="238713431">
          <w:marLeft w:val="0"/>
          <w:marRight w:val="0"/>
          <w:marTop w:val="0"/>
          <w:marBottom w:val="0"/>
          <w:divBdr>
            <w:top w:val="none" w:sz="0" w:space="0" w:color="auto"/>
            <w:left w:val="none" w:sz="0" w:space="0" w:color="auto"/>
            <w:bottom w:val="none" w:sz="0" w:space="0" w:color="auto"/>
            <w:right w:val="none" w:sz="0" w:space="0" w:color="auto"/>
          </w:divBdr>
        </w:div>
        <w:div w:id="309142425">
          <w:marLeft w:val="0"/>
          <w:marRight w:val="0"/>
          <w:marTop w:val="0"/>
          <w:marBottom w:val="0"/>
          <w:divBdr>
            <w:top w:val="none" w:sz="0" w:space="0" w:color="auto"/>
            <w:left w:val="none" w:sz="0" w:space="0" w:color="auto"/>
            <w:bottom w:val="none" w:sz="0" w:space="0" w:color="auto"/>
            <w:right w:val="none" w:sz="0" w:space="0" w:color="auto"/>
          </w:divBdr>
        </w:div>
        <w:div w:id="855270667">
          <w:marLeft w:val="0"/>
          <w:marRight w:val="0"/>
          <w:marTop w:val="0"/>
          <w:marBottom w:val="0"/>
          <w:divBdr>
            <w:top w:val="none" w:sz="0" w:space="0" w:color="auto"/>
            <w:left w:val="none" w:sz="0" w:space="0" w:color="auto"/>
            <w:bottom w:val="none" w:sz="0" w:space="0" w:color="auto"/>
            <w:right w:val="none" w:sz="0" w:space="0" w:color="auto"/>
          </w:divBdr>
        </w:div>
        <w:div w:id="1984313088">
          <w:marLeft w:val="0"/>
          <w:marRight w:val="0"/>
          <w:marTop w:val="0"/>
          <w:marBottom w:val="0"/>
          <w:divBdr>
            <w:top w:val="none" w:sz="0" w:space="0" w:color="auto"/>
            <w:left w:val="none" w:sz="0" w:space="0" w:color="auto"/>
            <w:bottom w:val="none" w:sz="0" w:space="0" w:color="auto"/>
            <w:right w:val="none" w:sz="0" w:space="0" w:color="auto"/>
          </w:divBdr>
        </w:div>
        <w:div w:id="407381690">
          <w:marLeft w:val="0"/>
          <w:marRight w:val="0"/>
          <w:marTop w:val="0"/>
          <w:marBottom w:val="0"/>
          <w:divBdr>
            <w:top w:val="none" w:sz="0" w:space="0" w:color="auto"/>
            <w:left w:val="none" w:sz="0" w:space="0" w:color="auto"/>
            <w:bottom w:val="none" w:sz="0" w:space="0" w:color="auto"/>
            <w:right w:val="none" w:sz="0" w:space="0" w:color="auto"/>
          </w:divBdr>
        </w:div>
        <w:div w:id="1309243910">
          <w:marLeft w:val="0"/>
          <w:marRight w:val="0"/>
          <w:marTop w:val="0"/>
          <w:marBottom w:val="0"/>
          <w:divBdr>
            <w:top w:val="none" w:sz="0" w:space="0" w:color="auto"/>
            <w:left w:val="none" w:sz="0" w:space="0" w:color="auto"/>
            <w:bottom w:val="none" w:sz="0" w:space="0" w:color="auto"/>
            <w:right w:val="none" w:sz="0" w:space="0" w:color="auto"/>
          </w:divBdr>
        </w:div>
        <w:div w:id="1709800308">
          <w:marLeft w:val="0"/>
          <w:marRight w:val="0"/>
          <w:marTop w:val="0"/>
          <w:marBottom w:val="0"/>
          <w:divBdr>
            <w:top w:val="none" w:sz="0" w:space="0" w:color="auto"/>
            <w:left w:val="none" w:sz="0" w:space="0" w:color="auto"/>
            <w:bottom w:val="none" w:sz="0" w:space="0" w:color="auto"/>
            <w:right w:val="none" w:sz="0" w:space="0" w:color="auto"/>
          </w:divBdr>
        </w:div>
        <w:div w:id="1262682364">
          <w:marLeft w:val="0"/>
          <w:marRight w:val="0"/>
          <w:marTop w:val="0"/>
          <w:marBottom w:val="0"/>
          <w:divBdr>
            <w:top w:val="none" w:sz="0" w:space="0" w:color="auto"/>
            <w:left w:val="none" w:sz="0" w:space="0" w:color="auto"/>
            <w:bottom w:val="none" w:sz="0" w:space="0" w:color="auto"/>
            <w:right w:val="none" w:sz="0" w:space="0" w:color="auto"/>
          </w:divBdr>
        </w:div>
      </w:divsChild>
    </w:div>
    <w:div w:id="1780569173">
      <w:bodyDiv w:val="1"/>
      <w:marLeft w:val="0"/>
      <w:marRight w:val="0"/>
      <w:marTop w:val="0"/>
      <w:marBottom w:val="0"/>
      <w:divBdr>
        <w:top w:val="none" w:sz="0" w:space="0" w:color="auto"/>
        <w:left w:val="none" w:sz="0" w:space="0" w:color="auto"/>
        <w:bottom w:val="none" w:sz="0" w:space="0" w:color="auto"/>
        <w:right w:val="none" w:sz="0" w:space="0" w:color="auto"/>
      </w:divBdr>
      <w:divsChild>
        <w:div w:id="2047874097">
          <w:marLeft w:val="0"/>
          <w:marRight w:val="0"/>
          <w:marTop w:val="0"/>
          <w:marBottom w:val="0"/>
          <w:divBdr>
            <w:top w:val="none" w:sz="0" w:space="0" w:color="auto"/>
            <w:left w:val="none" w:sz="0" w:space="0" w:color="auto"/>
            <w:bottom w:val="none" w:sz="0" w:space="0" w:color="auto"/>
            <w:right w:val="none" w:sz="0" w:space="0" w:color="auto"/>
          </w:divBdr>
        </w:div>
        <w:div w:id="424497879">
          <w:marLeft w:val="0"/>
          <w:marRight w:val="0"/>
          <w:marTop w:val="0"/>
          <w:marBottom w:val="0"/>
          <w:divBdr>
            <w:top w:val="none" w:sz="0" w:space="0" w:color="auto"/>
            <w:left w:val="none" w:sz="0" w:space="0" w:color="auto"/>
            <w:bottom w:val="none" w:sz="0" w:space="0" w:color="auto"/>
            <w:right w:val="none" w:sz="0" w:space="0" w:color="auto"/>
          </w:divBdr>
        </w:div>
        <w:div w:id="747118759">
          <w:marLeft w:val="0"/>
          <w:marRight w:val="0"/>
          <w:marTop w:val="0"/>
          <w:marBottom w:val="0"/>
          <w:divBdr>
            <w:top w:val="none" w:sz="0" w:space="0" w:color="auto"/>
            <w:left w:val="none" w:sz="0" w:space="0" w:color="auto"/>
            <w:bottom w:val="none" w:sz="0" w:space="0" w:color="auto"/>
            <w:right w:val="none" w:sz="0" w:space="0" w:color="auto"/>
          </w:divBdr>
        </w:div>
        <w:div w:id="965426200">
          <w:marLeft w:val="0"/>
          <w:marRight w:val="0"/>
          <w:marTop w:val="0"/>
          <w:marBottom w:val="0"/>
          <w:divBdr>
            <w:top w:val="none" w:sz="0" w:space="0" w:color="auto"/>
            <w:left w:val="none" w:sz="0" w:space="0" w:color="auto"/>
            <w:bottom w:val="none" w:sz="0" w:space="0" w:color="auto"/>
            <w:right w:val="none" w:sz="0" w:space="0" w:color="auto"/>
          </w:divBdr>
        </w:div>
        <w:div w:id="196701236">
          <w:marLeft w:val="0"/>
          <w:marRight w:val="0"/>
          <w:marTop w:val="0"/>
          <w:marBottom w:val="0"/>
          <w:divBdr>
            <w:top w:val="none" w:sz="0" w:space="0" w:color="auto"/>
            <w:left w:val="none" w:sz="0" w:space="0" w:color="auto"/>
            <w:bottom w:val="none" w:sz="0" w:space="0" w:color="auto"/>
            <w:right w:val="none" w:sz="0" w:space="0" w:color="auto"/>
          </w:divBdr>
        </w:div>
        <w:div w:id="533932015">
          <w:marLeft w:val="0"/>
          <w:marRight w:val="0"/>
          <w:marTop w:val="0"/>
          <w:marBottom w:val="0"/>
          <w:divBdr>
            <w:top w:val="none" w:sz="0" w:space="0" w:color="auto"/>
            <w:left w:val="none" w:sz="0" w:space="0" w:color="auto"/>
            <w:bottom w:val="none" w:sz="0" w:space="0" w:color="auto"/>
            <w:right w:val="none" w:sz="0" w:space="0" w:color="auto"/>
          </w:divBdr>
        </w:div>
        <w:div w:id="324358017">
          <w:marLeft w:val="0"/>
          <w:marRight w:val="0"/>
          <w:marTop w:val="0"/>
          <w:marBottom w:val="0"/>
          <w:divBdr>
            <w:top w:val="none" w:sz="0" w:space="0" w:color="auto"/>
            <w:left w:val="none" w:sz="0" w:space="0" w:color="auto"/>
            <w:bottom w:val="none" w:sz="0" w:space="0" w:color="auto"/>
            <w:right w:val="none" w:sz="0" w:space="0" w:color="auto"/>
          </w:divBdr>
        </w:div>
        <w:div w:id="727265388">
          <w:marLeft w:val="0"/>
          <w:marRight w:val="0"/>
          <w:marTop w:val="0"/>
          <w:marBottom w:val="0"/>
          <w:divBdr>
            <w:top w:val="none" w:sz="0" w:space="0" w:color="auto"/>
            <w:left w:val="none" w:sz="0" w:space="0" w:color="auto"/>
            <w:bottom w:val="none" w:sz="0" w:space="0" w:color="auto"/>
            <w:right w:val="none" w:sz="0" w:space="0" w:color="auto"/>
          </w:divBdr>
        </w:div>
        <w:div w:id="1217547913">
          <w:marLeft w:val="0"/>
          <w:marRight w:val="0"/>
          <w:marTop w:val="0"/>
          <w:marBottom w:val="0"/>
          <w:divBdr>
            <w:top w:val="none" w:sz="0" w:space="0" w:color="auto"/>
            <w:left w:val="none" w:sz="0" w:space="0" w:color="auto"/>
            <w:bottom w:val="none" w:sz="0" w:space="0" w:color="auto"/>
            <w:right w:val="none" w:sz="0" w:space="0" w:color="auto"/>
          </w:divBdr>
        </w:div>
        <w:div w:id="2099937112">
          <w:marLeft w:val="0"/>
          <w:marRight w:val="0"/>
          <w:marTop w:val="0"/>
          <w:marBottom w:val="0"/>
          <w:divBdr>
            <w:top w:val="none" w:sz="0" w:space="0" w:color="auto"/>
            <w:left w:val="none" w:sz="0" w:space="0" w:color="auto"/>
            <w:bottom w:val="none" w:sz="0" w:space="0" w:color="auto"/>
            <w:right w:val="none" w:sz="0" w:space="0" w:color="auto"/>
          </w:divBdr>
        </w:div>
        <w:div w:id="2019430276">
          <w:marLeft w:val="0"/>
          <w:marRight w:val="0"/>
          <w:marTop w:val="0"/>
          <w:marBottom w:val="0"/>
          <w:divBdr>
            <w:top w:val="none" w:sz="0" w:space="0" w:color="auto"/>
            <w:left w:val="none" w:sz="0" w:space="0" w:color="auto"/>
            <w:bottom w:val="none" w:sz="0" w:space="0" w:color="auto"/>
            <w:right w:val="none" w:sz="0" w:space="0" w:color="auto"/>
          </w:divBdr>
        </w:div>
        <w:div w:id="1467312870">
          <w:marLeft w:val="0"/>
          <w:marRight w:val="0"/>
          <w:marTop w:val="0"/>
          <w:marBottom w:val="0"/>
          <w:divBdr>
            <w:top w:val="none" w:sz="0" w:space="0" w:color="auto"/>
            <w:left w:val="none" w:sz="0" w:space="0" w:color="auto"/>
            <w:bottom w:val="none" w:sz="0" w:space="0" w:color="auto"/>
            <w:right w:val="none" w:sz="0" w:space="0" w:color="auto"/>
          </w:divBdr>
        </w:div>
        <w:div w:id="537164269">
          <w:marLeft w:val="0"/>
          <w:marRight w:val="0"/>
          <w:marTop w:val="0"/>
          <w:marBottom w:val="0"/>
          <w:divBdr>
            <w:top w:val="none" w:sz="0" w:space="0" w:color="auto"/>
            <w:left w:val="none" w:sz="0" w:space="0" w:color="auto"/>
            <w:bottom w:val="none" w:sz="0" w:space="0" w:color="auto"/>
            <w:right w:val="none" w:sz="0" w:space="0" w:color="auto"/>
          </w:divBdr>
        </w:div>
        <w:div w:id="850996319">
          <w:marLeft w:val="0"/>
          <w:marRight w:val="0"/>
          <w:marTop w:val="0"/>
          <w:marBottom w:val="0"/>
          <w:divBdr>
            <w:top w:val="none" w:sz="0" w:space="0" w:color="auto"/>
            <w:left w:val="none" w:sz="0" w:space="0" w:color="auto"/>
            <w:bottom w:val="none" w:sz="0" w:space="0" w:color="auto"/>
            <w:right w:val="none" w:sz="0" w:space="0" w:color="auto"/>
          </w:divBdr>
        </w:div>
        <w:div w:id="1272203450">
          <w:marLeft w:val="0"/>
          <w:marRight w:val="0"/>
          <w:marTop w:val="0"/>
          <w:marBottom w:val="0"/>
          <w:divBdr>
            <w:top w:val="none" w:sz="0" w:space="0" w:color="auto"/>
            <w:left w:val="none" w:sz="0" w:space="0" w:color="auto"/>
            <w:bottom w:val="none" w:sz="0" w:space="0" w:color="auto"/>
            <w:right w:val="none" w:sz="0" w:space="0" w:color="auto"/>
          </w:divBdr>
        </w:div>
        <w:div w:id="795947532">
          <w:marLeft w:val="0"/>
          <w:marRight w:val="0"/>
          <w:marTop w:val="0"/>
          <w:marBottom w:val="0"/>
          <w:divBdr>
            <w:top w:val="none" w:sz="0" w:space="0" w:color="auto"/>
            <w:left w:val="none" w:sz="0" w:space="0" w:color="auto"/>
            <w:bottom w:val="none" w:sz="0" w:space="0" w:color="auto"/>
            <w:right w:val="none" w:sz="0" w:space="0" w:color="auto"/>
          </w:divBdr>
        </w:div>
        <w:div w:id="182011529">
          <w:marLeft w:val="0"/>
          <w:marRight w:val="0"/>
          <w:marTop w:val="0"/>
          <w:marBottom w:val="0"/>
          <w:divBdr>
            <w:top w:val="none" w:sz="0" w:space="0" w:color="auto"/>
            <w:left w:val="none" w:sz="0" w:space="0" w:color="auto"/>
            <w:bottom w:val="none" w:sz="0" w:space="0" w:color="auto"/>
            <w:right w:val="none" w:sz="0" w:space="0" w:color="auto"/>
          </w:divBdr>
        </w:div>
        <w:div w:id="89619982">
          <w:marLeft w:val="0"/>
          <w:marRight w:val="0"/>
          <w:marTop w:val="0"/>
          <w:marBottom w:val="0"/>
          <w:divBdr>
            <w:top w:val="none" w:sz="0" w:space="0" w:color="auto"/>
            <w:left w:val="none" w:sz="0" w:space="0" w:color="auto"/>
            <w:bottom w:val="none" w:sz="0" w:space="0" w:color="auto"/>
            <w:right w:val="none" w:sz="0" w:space="0" w:color="auto"/>
          </w:divBdr>
        </w:div>
        <w:div w:id="101268658">
          <w:marLeft w:val="0"/>
          <w:marRight w:val="0"/>
          <w:marTop w:val="0"/>
          <w:marBottom w:val="0"/>
          <w:divBdr>
            <w:top w:val="none" w:sz="0" w:space="0" w:color="auto"/>
            <w:left w:val="none" w:sz="0" w:space="0" w:color="auto"/>
            <w:bottom w:val="none" w:sz="0" w:space="0" w:color="auto"/>
            <w:right w:val="none" w:sz="0" w:space="0" w:color="auto"/>
          </w:divBdr>
        </w:div>
        <w:div w:id="440221828">
          <w:marLeft w:val="0"/>
          <w:marRight w:val="0"/>
          <w:marTop w:val="0"/>
          <w:marBottom w:val="0"/>
          <w:divBdr>
            <w:top w:val="none" w:sz="0" w:space="0" w:color="auto"/>
            <w:left w:val="none" w:sz="0" w:space="0" w:color="auto"/>
            <w:bottom w:val="none" w:sz="0" w:space="0" w:color="auto"/>
            <w:right w:val="none" w:sz="0" w:space="0" w:color="auto"/>
          </w:divBdr>
        </w:div>
        <w:div w:id="675497817">
          <w:marLeft w:val="0"/>
          <w:marRight w:val="0"/>
          <w:marTop w:val="0"/>
          <w:marBottom w:val="0"/>
          <w:divBdr>
            <w:top w:val="none" w:sz="0" w:space="0" w:color="auto"/>
            <w:left w:val="none" w:sz="0" w:space="0" w:color="auto"/>
            <w:bottom w:val="none" w:sz="0" w:space="0" w:color="auto"/>
            <w:right w:val="none" w:sz="0" w:space="0" w:color="auto"/>
          </w:divBdr>
        </w:div>
        <w:div w:id="775171988">
          <w:marLeft w:val="0"/>
          <w:marRight w:val="0"/>
          <w:marTop w:val="0"/>
          <w:marBottom w:val="0"/>
          <w:divBdr>
            <w:top w:val="none" w:sz="0" w:space="0" w:color="auto"/>
            <w:left w:val="none" w:sz="0" w:space="0" w:color="auto"/>
            <w:bottom w:val="none" w:sz="0" w:space="0" w:color="auto"/>
            <w:right w:val="none" w:sz="0" w:space="0" w:color="auto"/>
          </w:divBdr>
        </w:div>
        <w:div w:id="1680304665">
          <w:marLeft w:val="0"/>
          <w:marRight w:val="0"/>
          <w:marTop w:val="0"/>
          <w:marBottom w:val="0"/>
          <w:divBdr>
            <w:top w:val="none" w:sz="0" w:space="0" w:color="auto"/>
            <w:left w:val="none" w:sz="0" w:space="0" w:color="auto"/>
            <w:bottom w:val="none" w:sz="0" w:space="0" w:color="auto"/>
            <w:right w:val="none" w:sz="0" w:space="0" w:color="auto"/>
          </w:divBdr>
        </w:div>
        <w:div w:id="1960524380">
          <w:marLeft w:val="0"/>
          <w:marRight w:val="0"/>
          <w:marTop w:val="0"/>
          <w:marBottom w:val="0"/>
          <w:divBdr>
            <w:top w:val="none" w:sz="0" w:space="0" w:color="auto"/>
            <w:left w:val="none" w:sz="0" w:space="0" w:color="auto"/>
            <w:bottom w:val="none" w:sz="0" w:space="0" w:color="auto"/>
            <w:right w:val="none" w:sz="0" w:space="0" w:color="auto"/>
          </w:divBdr>
        </w:div>
        <w:div w:id="1688411785">
          <w:marLeft w:val="0"/>
          <w:marRight w:val="0"/>
          <w:marTop w:val="0"/>
          <w:marBottom w:val="0"/>
          <w:divBdr>
            <w:top w:val="none" w:sz="0" w:space="0" w:color="auto"/>
            <w:left w:val="none" w:sz="0" w:space="0" w:color="auto"/>
            <w:bottom w:val="none" w:sz="0" w:space="0" w:color="auto"/>
            <w:right w:val="none" w:sz="0" w:space="0" w:color="auto"/>
          </w:divBdr>
        </w:div>
        <w:div w:id="3824149">
          <w:marLeft w:val="0"/>
          <w:marRight w:val="0"/>
          <w:marTop w:val="0"/>
          <w:marBottom w:val="0"/>
          <w:divBdr>
            <w:top w:val="none" w:sz="0" w:space="0" w:color="auto"/>
            <w:left w:val="none" w:sz="0" w:space="0" w:color="auto"/>
            <w:bottom w:val="none" w:sz="0" w:space="0" w:color="auto"/>
            <w:right w:val="none" w:sz="0" w:space="0" w:color="auto"/>
          </w:divBdr>
        </w:div>
        <w:div w:id="2036225374">
          <w:marLeft w:val="0"/>
          <w:marRight w:val="0"/>
          <w:marTop w:val="0"/>
          <w:marBottom w:val="0"/>
          <w:divBdr>
            <w:top w:val="none" w:sz="0" w:space="0" w:color="auto"/>
            <w:left w:val="none" w:sz="0" w:space="0" w:color="auto"/>
            <w:bottom w:val="none" w:sz="0" w:space="0" w:color="auto"/>
            <w:right w:val="none" w:sz="0" w:space="0" w:color="auto"/>
          </w:divBdr>
        </w:div>
        <w:div w:id="558174789">
          <w:marLeft w:val="0"/>
          <w:marRight w:val="0"/>
          <w:marTop w:val="0"/>
          <w:marBottom w:val="0"/>
          <w:divBdr>
            <w:top w:val="none" w:sz="0" w:space="0" w:color="auto"/>
            <w:left w:val="none" w:sz="0" w:space="0" w:color="auto"/>
            <w:bottom w:val="none" w:sz="0" w:space="0" w:color="auto"/>
            <w:right w:val="none" w:sz="0" w:space="0" w:color="auto"/>
          </w:divBdr>
        </w:div>
        <w:div w:id="1851524512">
          <w:marLeft w:val="0"/>
          <w:marRight w:val="0"/>
          <w:marTop w:val="0"/>
          <w:marBottom w:val="0"/>
          <w:divBdr>
            <w:top w:val="none" w:sz="0" w:space="0" w:color="auto"/>
            <w:left w:val="none" w:sz="0" w:space="0" w:color="auto"/>
            <w:bottom w:val="none" w:sz="0" w:space="0" w:color="auto"/>
            <w:right w:val="none" w:sz="0" w:space="0" w:color="auto"/>
          </w:divBdr>
        </w:div>
        <w:div w:id="1634947676">
          <w:marLeft w:val="0"/>
          <w:marRight w:val="0"/>
          <w:marTop w:val="0"/>
          <w:marBottom w:val="0"/>
          <w:divBdr>
            <w:top w:val="none" w:sz="0" w:space="0" w:color="auto"/>
            <w:left w:val="none" w:sz="0" w:space="0" w:color="auto"/>
            <w:bottom w:val="none" w:sz="0" w:space="0" w:color="auto"/>
            <w:right w:val="none" w:sz="0" w:space="0" w:color="auto"/>
          </w:divBdr>
        </w:div>
        <w:div w:id="943000891">
          <w:marLeft w:val="0"/>
          <w:marRight w:val="0"/>
          <w:marTop w:val="0"/>
          <w:marBottom w:val="0"/>
          <w:divBdr>
            <w:top w:val="none" w:sz="0" w:space="0" w:color="auto"/>
            <w:left w:val="none" w:sz="0" w:space="0" w:color="auto"/>
            <w:bottom w:val="none" w:sz="0" w:space="0" w:color="auto"/>
            <w:right w:val="none" w:sz="0" w:space="0" w:color="auto"/>
          </w:divBdr>
        </w:div>
        <w:div w:id="305595514">
          <w:marLeft w:val="0"/>
          <w:marRight w:val="0"/>
          <w:marTop w:val="0"/>
          <w:marBottom w:val="0"/>
          <w:divBdr>
            <w:top w:val="none" w:sz="0" w:space="0" w:color="auto"/>
            <w:left w:val="none" w:sz="0" w:space="0" w:color="auto"/>
            <w:bottom w:val="none" w:sz="0" w:space="0" w:color="auto"/>
            <w:right w:val="none" w:sz="0" w:space="0" w:color="auto"/>
          </w:divBdr>
        </w:div>
        <w:div w:id="868496825">
          <w:marLeft w:val="0"/>
          <w:marRight w:val="0"/>
          <w:marTop w:val="0"/>
          <w:marBottom w:val="0"/>
          <w:divBdr>
            <w:top w:val="none" w:sz="0" w:space="0" w:color="auto"/>
            <w:left w:val="none" w:sz="0" w:space="0" w:color="auto"/>
            <w:bottom w:val="none" w:sz="0" w:space="0" w:color="auto"/>
            <w:right w:val="none" w:sz="0" w:space="0" w:color="auto"/>
          </w:divBdr>
        </w:div>
        <w:div w:id="324170349">
          <w:marLeft w:val="0"/>
          <w:marRight w:val="0"/>
          <w:marTop w:val="0"/>
          <w:marBottom w:val="0"/>
          <w:divBdr>
            <w:top w:val="none" w:sz="0" w:space="0" w:color="auto"/>
            <w:left w:val="none" w:sz="0" w:space="0" w:color="auto"/>
            <w:bottom w:val="none" w:sz="0" w:space="0" w:color="auto"/>
            <w:right w:val="none" w:sz="0" w:space="0" w:color="auto"/>
          </w:divBdr>
        </w:div>
        <w:div w:id="1501846220">
          <w:marLeft w:val="0"/>
          <w:marRight w:val="0"/>
          <w:marTop w:val="0"/>
          <w:marBottom w:val="0"/>
          <w:divBdr>
            <w:top w:val="none" w:sz="0" w:space="0" w:color="auto"/>
            <w:left w:val="none" w:sz="0" w:space="0" w:color="auto"/>
            <w:bottom w:val="none" w:sz="0" w:space="0" w:color="auto"/>
            <w:right w:val="none" w:sz="0" w:space="0" w:color="auto"/>
          </w:divBdr>
        </w:div>
        <w:div w:id="1812946218">
          <w:marLeft w:val="0"/>
          <w:marRight w:val="0"/>
          <w:marTop w:val="0"/>
          <w:marBottom w:val="0"/>
          <w:divBdr>
            <w:top w:val="none" w:sz="0" w:space="0" w:color="auto"/>
            <w:left w:val="none" w:sz="0" w:space="0" w:color="auto"/>
            <w:bottom w:val="none" w:sz="0" w:space="0" w:color="auto"/>
            <w:right w:val="none" w:sz="0" w:space="0" w:color="auto"/>
          </w:divBdr>
        </w:div>
        <w:div w:id="840050409">
          <w:marLeft w:val="0"/>
          <w:marRight w:val="0"/>
          <w:marTop w:val="0"/>
          <w:marBottom w:val="0"/>
          <w:divBdr>
            <w:top w:val="none" w:sz="0" w:space="0" w:color="auto"/>
            <w:left w:val="none" w:sz="0" w:space="0" w:color="auto"/>
            <w:bottom w:val="none" w:sz="0" w:space="0" w:color="auto"/>
            <w:right w:val="none" w:sz="0" w:space="0" w:color="auto"/>
          </w:divBdr>
        </w:div>
        <w:div w:id="1214393781">
          <w:marLeft w:val="0"/>
          <w:marRight w:val="0"/>
          <w:marTop w:val="0"/>
          <w:marBottom w:val="0"/>
          <w:divBdr>
            <w:top w:val="none" w:sz="0" w:space="0" w:color="auto"/>
            <w:left w:val="none" w:sz="0" w:space="0" w:color="auto"/>
            <w:bottom w:val="none" w:sz="0" w:space="0" w:color="auto"/>
            <w:right w:val="none" w:sz="0" w:space="0" w:color="auto"/>
          </w:divBdr>
        </w:div>
        <w:div w:id="131752366">
          <w:marLeft w:val="0"/>
          <w:marRight w:val="0"/>
          <w:marTop w:val="0"/>
          <w:marBottom w:val="0"/>
          <w:divBdr>
            <w:top w:val="none" w:sz="0" w:space="0" w:color="auto"/>
            <w:left w:val="none" w:sz="0" w:space="0" w:color="auto"/>
            <w:bottom w:val="none" w:sz="0" w:space="0" w:color="auto"/>
            <w:right w:val="none" w:sz="0" w:space="0" w:color="auto"/>
          </w:divBdr>
        </w:div>
        <w:div w:id="2069257557">
          <w:marLeft w:val="0"/>
          <w:marRight w:val="0"/>
          <w:marTop w:val="0"/>
          <w:marBottom w:val="0"/>
          <w:divBdr>
            <w:top w:val="none" w:sz="0" w:space="0" w:color="auto"/>
            <w:left w:val="none" w:sz="0" w:space="0" w:color="auto"/>
            <w:bottom w:val="none" w:sz="0" w:space="0" w:color="auto"/>
            <w:right w:val="none" w:sz="0" w:space="0" w:color="auto"/>
          </w:divBdr>
        </w:div>
        <w:div w:id="379214226">
          <w:marLeft w:val="0"/>
          <w:marRight w:val="0"/>
          <w:marTop w:val="0"/>
          <w:marBottom w:val="0"/>
          <w:divBdr>
            <w:top w:val="none" w:sz="0" w:space="0" w:color="auto"/>
            <w:left w:val="none" w:sz="0" w:space="0" w:color="auto"/>
            <w:bottom w:val="none" w:sz="0" w:space="0" w:color="auto"/>
            <w:right w:val="none" w:sz="0" w:space="0" w:color="auto"/>
          </w:divBdr>
        </w:div>
        <w:div w:id="1771659161">
          <w:marLeft w:val="0"/>
          <w:marRight w:val="0"/>
          <w:marTop w:val="0"/>
          <w:marBottom w:val="0"/>
          <w:divBdr>
            <w:top w:val="none" w:sz="0" w:space="0" w:color="auto"/>
            <w:left w:val="none" w:sz="0" w:space="0" w:color="auto"/>
            <w:bottom w:val="none" w:sz="0" w:space="0" w:color="auto"/>
            <w:right w:val="none" w:sz="0" w:space="0" w:color="auto"/>
          </w:divBdr>
        </w:div>
        <w:div w:id="658657760">
          <w:marLeft w:val="0"/>
          <w:marRight w:val="0"/>
          <w:marTop w:val="0"/>
          <w:marBottom w:val="0"/>
          <w:divBdr>
            <w:top w:val="none" w:sz="0" w:space="0" w:color="auto"/>
            <w:left w:val="none" w:sz="0" w:space="0" w:color="auto"/>
            <w:bottom w:val="none" w:sz="0" w:space="0" w:color="auto"/>
            <w:right w:val="none" w:sz="0" w:space="0" w:color="auto"/>
          </w:divBdr>
        </w:div>
        <w:div w:id="800542355">
          <w:marLeft w:val="0"/>
          <w:marRight w:val="0"/>
          <w:marTop w:val="0"/>
          <w:marBottom w:val="0"/>
          <w:divBdr>
            <w:top w:val="none" w:sz="0" w:space="0" w:color="auto"/>
            <w:left w:val="none" w:sz="0" w:space="0" w:color="auto"/>
            <w:bottom w:val="none" w:sz="0" w:space="0" w:color="auto"/>
            <w:right w:val="none" w:sz="0" w:space="0" w:color="auto"/>
          </w:divBdr>
        </w:div>
        <w:div w:id="190073737">
          <w:marLeft w:val="0"/>
          <w:marRight w:val="0"/>
          <w:marTop w:val="0"/>
          <w:marBottom w:val="0"/>
          <w:divBdr>
            <w:top w:val="none" w:sz="0" w:space="0" w:color="auto"/>
            <w:left w:val="none" w:sz="0" w:space="0" w:color="auto"/>
            <w:bottom w:val="none" w:sz="0" w:space="0" w:color="auto"/>
            <w:right w:val="none" w:sz="0" w:space="0" w:color="auto"/>
          </w:divBdr>
        </w:div>
        <w:div w:id="1570387844">
          <w:marLeft w:val="0"/>
          <w:marRight w:val="0"/>
          <w:marTop w:val="0"/>
          <w:marBottom w:val="0"/>
          <w:divBdr>
            <w:top w:val="none" w:sz="0" w:space="0" w:color="auto"/>
            <w:left w:val="none" w:sz="0" w:space="0" w:color="auto"/>
            <w:bottom w:val="none" w:sz="0" w:space="0" w:color="auto"/>
            <w:right w:val="none" w:sz="0" w:space="0" w:color="auto"/>
          </w:divBdr>
        </w:div>
        <w:div w:id="1628581542">
          <w:marLeft w:val="0"/>
          <w:marRight w:val="0"/>
          <w:marTop w:val="0"/>
          <w:marBottom w:val="0"/>
          <w:divBdr>
            <w:top w:val="none" w:sz="0" w:space="0" w:color="auto"/>
            <w:left w:val="none" w:sz="0" w:space="0" w:color="auto"/>
            <w:bottom w:val="none" w:sz="0" w:space="0" w:color="auto"/>
            <w:right w:val="none" w:sz="0" w:space="0" w:color="auto"/>
          </w:divBdr>
        </w:div>
        <w:div w:id="882248200">
          <w:marLeft w:val="0"/>
          <w:marRight w:val="0"/>
          <w:marTop w:val="0"/>
          <w:marBottom w:val="0"/>
          <w:divBdr>
            <w:top w:val="none" w:sz="0" w:space="0" w:color="auto"/>
            <w:left w:val="none" w:sz="0" w:space="0" w:color="auto"/>
            <w:bottom w:val="none" w:sz="0" w:space="0" w:color="auto"/>
            <w:right w:val="none" w:sz="0" w:space="0" w:color="auto"/>
          </w:divBdr>
        </w:div>
        <w:div w:id="1378236796">
          <w:marLeft w:val="0"/>
          <w:marRight w:val="0"/>
          <w:marTop w:val="0"/>
          <w:marBottom w:val="0"/>
          <w:divBdr>
            <w:top w:val="none" w:sz="0" w:space="0" w:color="auto"/>
            <w:left w:val="none" w:sz="0" w:space="0" w:color="auto"/>
            <w:bottom w:val="none" w:sz="0" w:space="0" w:color="auto"/>
            <w:right w:val="none" w:sz="0" w:space="0" w:color="auto"/>
          </w:divBdr>
        </w:div>
        <w:div w:id="1454865569">
          <w:marLeft w:val="0"/>
          <w:marRight w:val="0"/>
          <w:marTop w:val="0"/>
          <w:marBottom w:val="0"/>
          <w:divBdr>
            <w:top w:val="none" w:sz="0" w:space="0" w:color="auto"/>
            <w:left w:val="none" w:sz="0" w:space="0" w:color="auto"/>
            <w:bottom w:val="none" w:sz="0" w:space="0" w:color="auto"/>
            <w:right w:val="none" w:sz="0" w:space="0" w:color="auto"/>
          </w:divBdr>
        </w:div>
        <w:div w:id="1521123057">
          <w:marLeft w:val="0"/>
          <w:marRight w:val="0"/>
          <w:marTop w:val="0"/>
          <w:marBottom w:val="0"/>
          <w:divBdr>
            <w:top w:val="none" w:sz="0" w:space="0" w:color="auto"/>
            <w:left w:val="none" w:sz="0" w:space="0" w:color="auto"/>
            <w:bottom w:val="none" w:sz="0" w:space="0" w:color="auto"/>
            <w:right w:val="none" w:sz="0" w:space="0" w:color="auto"/>
          </w:divBdr>
        </w:div>
        <w:div w:id="372075151">
          <w:marLeft w:val="0"/>
          <w:marRight w:val="0"/>
          <w:marTop w:val="0"/>
          <w:marBottom w:val="0"/>
          <w:divBdr>
            <w:top w:val="none" w:sz="0" w:space="0" w:color="auto"/>
            <w:left w:val="none" w:sz="0" w:space="0" w:color="auto"/>
            <w:bottom w:val="none" w:sz="0" w:space="0" w:color="auto"/>
            <w:right w:val="none" w:sz="0" w:space="0" w:color="auto"/>
          </w:divBdr>
        </w:div>
        <w:div w:id="502862173">
          <w:marLeft w:val="0"/>
          <w:marRight w:val="0"/>
          <w:marTop w:val="0"/>
          <w:marBottom w:val="0"/>
          <w:divBdr>
            <w:top w:val="none" w:sz="0" w:space="0" w:color="auto"/>
            <w:left w:val="none" w:sz="0" w:space="0" w:color="auto"/>
            <w:bottom w:val="none" w:sz="0" w:space="0" w:color="auto"/>
            <w:right w:val="none" w:sz="0" w:space="0" w:color="auto"/>
          </w:divBdr>
        </w:div>
        <w:div w:id="795412849">
          <w:marLeft w:val="0"/>
          <w:marRight w:val="0"/>
          <w:marTop w:val="0"/>
          <w:marBottom w:val="0"/>
          <w:divBdr>
            <w:top w:val="none" w:sz="0" w:space="0" w:color="auto"/>
            <w:left w:val="none" w:sz="0" w:space="0" w:color="auto"/>
            <w:bottom w:val="none" w:sz="0" w:space="0" w:color="auto"/>
            <w:right w:val="none" w:sz="0" w:space="0" w:color="auto"/>
          </w:divBdr>
        </w:div>
        <w:div w:id="1040084251">
          <w:marLeft w:val="0"/>
          <w:marRight w:val="0"/>
          <w:marTop w:val="0"/>
          <w:marBottom w:val="0"/>
          <w:divBdr>
            <w:top w:val="none" w:sz="0" w:space="0" w:color="auto"/>
            <w:left w:val="none" w:sz="0" w:space="0" w:color="auto"/>
            <w:bottom w:val="none" w:sz="0" w:space="0" w:color="auto"/>
            <w:right w:val="none" w:sz="0" w:space="0" w:color="auto"/>
          </w:divBdr>
        </w:div>
        <w:div w:id="1381785846">
          <w:marLeft w:val="0"/>
          <w:marRight w:val="0"/>
          <w:marTop w:val="0"/>
          <w:marBottom w:val="0"/>
          <w:divBdr>
            <w:top w:val="none" w:sz="0" w:space="0" w:color="auto"/>
            <w:left w:val="none" w:sz="0" w:space="0" w:color="auto"/>
            <w:bottom w:val="none" w:sz="0" w:space="0" w:color="auto"/>
            <w:right w:val="none" w:sz="0" w:space="0" w:color="auto"/>
          </w:divBdr>
        </w:div>
        <w:div w:id="1420639603">
          <w:marLeft w:val="0"/>
          <w:marRight w:val="0"/>
          <w:marTop w:val="0"/>
          <w:marBottom w:val="0"/>
          <w:divBdr>
            <w:top w:val="none" w:sz="0" w:space="0" w:color="auto"/>
            <w:left w:val="none" w:sz="0" w:space="0" w:color="auto"/>
            <w:bottom w:val="none" w:sz="0" w:space="0" w:color="auto"/>
            <w:right w:val="none" w:sz="0" w:space="0" w:color="auto"/>
          </w:divBdr>
        </w:div>
        <w:div w:id="1830554326">
          <w:marLeft w:val="0"/>
          <w:marRight w:val="0"/>
          <w:marTop w:val="0"/>
          <w:marBottom w:val="0"/>
          <w:divBdr>
            <w:top w:val="none" w:sz="0" w:space="0" w:color="auto"/>
            <w:left w:val="none" w:sz="0" w:space="0" w:color="auto"/>
            <w:bottom w:val="none" w:sz="0" w:space="0" w:color="auto"/>
            <w:right w:val="none" w:sz="0" w:space="0" w:color="auto"/>
          </w:divBdr>
        </w:div>
        <w:div w:id="878006530">
          <w:marLeft w:val="0"/>
          <w:marRight w:val="0"/>
          <w:marTop w:val="0"/>
          <w:marBottom w:val="0"/>
          <w:divBdr>
            <w:top w:val="none" w:sz="0" w:space="0" w:color="auto"/>
            <w:left w:val="none" w:sz="0" w:space="0" w:color="auto"/>
            <w:bottom w:val="none" w:sz="0" w:space="0" w:color="auto"/>
            <w:right w:val="none" w:sz="0" w:space="0" w:color="auto"/>
          </w:divBdr>
        </w:div>
      </w:divsChild>
    </w:div>
    <w:div w:id="2038309621">
      <w:bodyDiv w:val="1"/>
      <w:marLeft w:val="0"/>
      <w:marRight w:val="0"/>
      <w:marTop w:val="0"/>
      <w:marBottom w:val="0"/>
      <w:divBdr>
        <w:top w:val="none" w:sz="0" w:space="0" w:color="auto"/>
        <w:left w:val="none" w:sz="0" w:space="0" w:color="auto"/>
        <w:bottom w:val="none" w:sz="0" w:space="0" w:color="auto"/>
        <w:right w:val="none" w:sz="0" w:space="0" w:color="auto"/>
      </w:divBdr>
      <w:divsChild>
        <w:div w:id="659499363">
          <w:marLeft w:val="0"/>
          <w:marRight w:val="0"/>
          <w:marTop w:val="0"/>
          <w:marBottom w:val="0"/>
          <w:divBdr>
            <w:top w:val="none" w:sz="0" w:space="0" w:color="auto"/>
            <w:left w:val="none" w:sz="0" w:space="0" w:color="auto"/>
            <w:bottom w:val="none" w:sz="0" w:space="0" w:color="auto"/>
            <w:right w:val="none" w:sz="0" w:space="0" w:color="auto"/>
          </w:divBdr>
        </w:div>
        <w:div w:id="1573344459">
          <w:marLeft w:val="0"/>
          <w:marRight w:val="0"/>
          <w:marTop w:val="0"/>
          <w:marBottom w:val="0"/>
          <w:divBdr>
            <w:top w:val="none" w:sz="0" w:space="0" w:color="auto"/>
            <w:left w:val="none" w:sz="0" w:space="0" w:color="auto"/>
            <w:bottom w:val="none" w:sz="0" w:space="0" w:color="auto"/>
            <w:right w:val="none" w:sz="0" w:space="0" w:color="auto"/>
          </w:divBdr>
        </w:div>
        <w:div w:id="142698871">
          <w:marLeft w:val="0"/>
          <w:marRight w:val="0"/>
          <w:marTop w:val="0"/>
          <w:marBottom w:val="0"/>
          <w:divBdr>
            <w:top w:val="none" w:sz="0" w:space="0" w:color="auto"/>
            <w:left w:val="none" w:sz="0" w:space="0" w:color="auto"/>
            <w:bottom w:val="none" w:sz="0" w:space="0" w:color="auto"/>
            <w:right w:val="none" w:sz="0" w:space="0" w:color="auto"/>
          </w:divBdr>
        </w:div>
        <w:div w:id="345787893">
          <w:marLeft w:val="0"/>
          <w:marRight w:val="0"/>
          <w:marTop w:val="0"/>
          <w:marBottom w:val="0"/>
          <w:divBdr>
            <w:top w:val="none" w:sz="0" w:space="0" w:color="auto"/>
            <w:left w:val="none" w:sz="0" w:space="0" w:color="auto"/>
            <w:bottom w:val="none" w:sz="0" w:space="0" w:color="auto"/>
            <w:right w:val="none" w:sz="0" w:space="0" w:color="auto"/>
          </w:divBdr>
        </w:div>
        <w:div w:id="1641154419">
          <w:marLeft w:val="0"/>
          <w:marRight w:val="0"/>
          <w:marTop w:val="0"/>
          <w:marBottom w:val="0"/>
          <w:divBdr>
            <w:top w:val="none" w:sz="0" w:space="0" w:color="auto"/>
            <w:left w:val="none" w:sz="0" w:space="0" w:color="auto"/>
            <w:bottom w:val="none" w:sz="0" w:space="0" w:color="auto"/>
            <w:right w:val="none" w:sz="0" w:space="0" w:color="auto"/>
          </w:divBdr>
        </w:div>
        <w:div w:id="1340545560">
          <w:marLeft w:val="0"/>
          <w:marRight w:val="0"/>
          <w:marTop w:val="0"/>
          <w:marBottom w:val="0"/>
          <w:divBdr>
            <w:top w:val="none" w:sz="0" w:space="0" w:color="auto"/>
            <w:left w:val="none" w:sz="0" w:space="0" w:color="auto"/>
            <w:bottom w:val="none" w:sz="0" w:space="0" w:color="auto"/>
            <w:right w:val="none" w:sz="0" w:space="0" w:color="auto"/>
          </w:divBdr>
        </w:div>
        <w:div w:id="234752735">
          <w:marLeft w:val="0"/>
          <w:marRight w:val="0"/>
          <w:marTop w:val="0"/>
          <w:marBottom w:val="0"/>
          <w:divBdr>
            <w:top w:val="none" w:sz="0" w:space="0" w:color="auto"/>
            <w:left w:val="none" w:sz="0" w:space="0" w:color="auto"/>
            <w:bottom w:val="none" w:sz="0" w:space="0" w:color="auto"/>
            <w:right w:val="none" w:sz="0" w:space="0" w:color="auto"/>
          </w:divBdr>
        </w:div>
        <w:div w:id="679895487">
          <w:marLeft w:val="0"/>
          <w:marRight w:val="0"/>
          <w:marTop w:val="0"/>
          <w:marBottom w:val="0"/>
          <w:divBdr>
            <w:top w:val="none" w:sz="0" w:space="0" w:color="auto"/>
            <w:left w:val="none" w:sz="0" w:space="0" w:color="auto"/>
            <w:bottom w:val="none" w:sz="0" w:space="0" w:color="auto"/>
            <w:right w:val="none" w:sz="0" w:space="0" w:color="auto"/>
          </w:divBdr>
        </w:div>
        <w:div w:id="1878351696">
          <w:marLeft w:val="0"/>
          <w:marRight w:val="0"/>
          <w:marTop w:val="0"/>
          <w:marBottom w:val="0"/>
          <w:divBdr>
            <w:top w:val="none" w:sz="0" w:space="0" w:color="auto"/>
            <w:left w:val="none" w:sz="0" w:space="0" w:color="auto"/>
            <w:bottom w:val="none" w:sz="0" w:space="0" w:color="auto"/>
            <w:right w:val="none" w:sz="0" w:space="0" w:color="auto"/>
          </w:divBdr>
        </w:div>
        <w:div w:id="308676229">
          <w:marLeft w:val="0"/>
          <w:marRight w:val="0"/>
          <w:marTop w:val="0"/>
          <w:marBottom w:val="0"/>
          <w:divBdr>
            <w:top w:val="none" w:sz="0" w:space="0" w:color="auto"/>
            <w:left w:val="none" w:sz="0" w:space="0" w:color="auto"/>
            <w:bottom w:val="none" w:sz="0" w:space="0" w:color="auto"/>
            <w:right w:val="none" w:sz="0" w:space="0" w:color="auto"/>
          </w:divBdr>
        </w:div>
        <w:div w:id="420495675">
          <w:marLeft w:val="0"/>
          <w:marRight w:val="0"/>
          <w:marTop w:val="0"/>
          <w:marBottom w:val="0"/>
          <w:divBdr>
            <w:top w:val="none" w:sz="0" w:space="0" w:color="auto"/>
            <w:left w:val="none" w:sz="0" w:space="0" w:color="auto"/>
            <w:bottom w:val="none" w:sz="0" w:space="0" w:color="auto"/>
            <w:right w:val="none" w:sz="0" w:space="0" w:color="auto"/>
          </w:divBdr>
        </w:div>
        <w:div w:id="56053798">
          <w:marLeft w:val="0"/>
          <w:marRight w:val="0"/>
          <w:marTop w:val="0"/>
          <w:marBottom w:val="0"/>
          <w:divBdr>
            <w:top w:val="none" w:sz="0" w:space="0" w:color="auto"/>
            <w:left w:val="none" w:sz="0" w:space="0" w:color="auto"/>
            <w:bottom w:val="none" w:sz="0" w:space="0" w:color="auto"/>
            <w:right w:val="none" w:sz="0" w:space="0" w:color="auto"/>
          </w:divBdr>
        </w:div>
        <w:div w:id="1757482427">
          <w:marLeft w:val="0"/>
          <w:marRight w:val="0"/>
          <w:marTop w:val="0"/>
          <w:marBottom w:val="0"/>
          <w:divBdr>
            <w:top w:val="none" w:sz="0" w:space="0" w:color="auto"/>
            <w:left w:val="none" w:sz="0" w:space="0" w:color="auto"/>
            <w:bottom w:val="none" w:sz="0" w:space="0" w:color="auto"/>
            <w:right w:val="none" w:sz="0" w:space="0" w:color="auto"/>
          </w:divBdr>
        </w:div>
        <w:div w:id="1294866261">
          <w:marLeft w:val="0"/>
          <w:marRight w:val="0"/>
          <w:marTop w:val="0"/>
          <w:marBottom w:val="0"/>
          <w:divBdr>
            <w:top w:val="none" w:sz="0" w:space="0" w:color="auto"/>
            <w:left w:val="none" w:sz="0" w:space="0" w:color="auto"/>
            <w:bottom w:val="none" w:sz="0" w:space="0" w:color="auto"/>
            <w:right w:val="none" w:sz="0" w:space="0" w:color="auto"/>
          </w:divBdr>
        </w:div>
        <w:div w:id="886717923">
          <w:marLeft w:val="0"/>
          <w:marRight w:val="0"/>
          <w:marTop w:val="0"/>
          <w:marBottom w:val="0"/>
          <w:divBdr>
            <w:top w:val="none" w:sz="0" w:space="0" w:color="auto"/>
            <w:left w:val="none" w:sz="0" w:space="0" w:color="auto"/>
            <w:bottom w:val="none" w:sz="0" w:space="0" w:color="auto"/>
            <w:right w:val="none" w:sz="0" w:space="0" w:color="auto"/>
          </w:divBdr>
        </w:div>
        <w:div w:id="1402871005">
          <w:marLeft w:val="0"/>
          <w:marRight w:val="0"/>
          <w:marTop w:val="0"/>
          <w:marBottom w:val="0"/>
          <w:divBdr>
            <w:top w:val="none" w:sz="0" w:space="0" w:color="auto"/>
            <w:left w:val="none" w:sz="0" w:space="0" w:color="auto"/>
            <w:bottom w:val="none" w:sz="0" w:space="0" w:color="auto"/>
            <w:right w:val="none" w:sz="0" w:space="0" w:color="auto"/>
          </w:divBdr>
        </w:div>
        <w:div w:id="1565532531">
          <w:marLeft w:val="0"/>
          <w:marRight w:val="0"/>
          <w:marTop w:val="0"/>
          <w:marBottom w:val="0"/>
          <w:divBdr>
            <w:top w:val="none" w:sz="0" w:space="0" w:color="auto"/>
            <w:left w:val="none" w:sz="0" w:space="0" w:color="auto"/>
            <w:bottom w:val="none" w:sz="0" w:space="0" w:color="auto"/>
            <w:right w:val="none" w:sz="0" w:space="0" w:color="auto"/>
          </w:divBdr>
        </w:div>
        <w:div w:id="1511064078">
          <w:marLeft w:val="0"/>
          <w:marRight w:val="0"/>
          <w:marTop w:val="0"/>
          <w:marBottom w:val="0"/>
          <w:divBdr>
            <w:top w:val="none" w:sz="0" w:space="0" w:color="auto"/>
            <w:left w:val="none" w:sz="0" w:space="0" w:color="auto"/>
            <w:bottom w:val="none" w:sz="0" w:space="0" w:color="auto"/>
            <w:right w:val="none" w:sz="0" w:space="0" w:color="auto"/>
          </w:divBdr>
        </w:div>
        <w:div w:id="1436827411">
          <w:marLeft w:val="0"/>
          <w:marRight w:val="0"/>
          <w:marTop w:val="0"/>
          <w:marBottom w:val="0"/>
          <w:divBdr>
            <w:top w:val="none" w:sz="0" w:space="0" w:color="auto"/>
            <w:left w:val="none" w:sz="0" w:space="0" w:color="auto"/>
            <w:bottom w:val="none" w:sz="0" w:space="0" w:color="auto"/>
            <w:right w:val="none" w:sz="0" w:space="0" w:color="auto"/>
          </w:divBdr>
        </w:div>
        <w:div w:id="1423335455">
          <w:marLeft w:val="0"/>
          <w:marRight w:val="0"/>
          <w:marTop w:val="0"/>
          <w:marBottom w:val="0"/>
          <w:divBdr>
            <w:top w:val="none" w:sz="0" w:space="0" w:color="auto"/>
            <w:left w:val="none" w:sz="0" w:space="0" w:color="auto"/>
            <w:bottom w:val="none" w:sz="0" w:space="0" w:color="auto"/>
            <w:right w:val="none" w:sz="0" w:space="0" w:color="auto"/>
          </w:divBdr>
        </w:div>
        <w:div w:id="605189656">
          <w:marLeft w:val="0"/>
          <w:marRight w:val="0"/>
          <w:marTop w:val="0"/>
          <w:marBottom w:val="0"/>
          <w:divBdr>
            <w:top w:val="none" w:sz="0" w:space="0" w:color="auto"/>
            <w:left w:val="none" w:sz="0" w:space="0" w:color="auto"/>
            <w:bottom w:val="none" w:sz="0" w:space="0" w:color="auto"/>
            <w:right w:val="none" w:sz="0" w:space="0" w:color="auto"/>
          </w:divBdr>
        </w:div>
        <w:div w:id="399715168">
          <w:marLeft w:val="0"/>
          <w:marRight w:val="0"/>
          <w:marTop w:val="0"/>
          <w:marBottom w:val="0"/>
          <w:divBdr>
            <w:top w:val="none" w:sz="0" w:space="0" w:color="auto"/>
            <w:left w:val="none" w:sz="0" w:space="0" w:color="auto"/>
            <w:bottom w:val="none" w:sz="0" w:space="0" w:color="auto"/>
            <w:right w:val="none" w:sz="0" w:space="0" w:color="auto"/>
          </w:divBdr>
        </w:div>
        <w:div w:id="437484441">
          <w:marLeft w:val="0"/>
          <w:marRight w:val="0"/>
          <w:marTop w:val="0"/>
          <w:marBottom w:val="0"/>
          <w:divBdr>
            <w:top w:val="none" w:sz="0" w:space="0" w:color="auto"/>
            <w:left w:val="none" w:sz="0" w:space="0" w:color="auto"/>
            <w:bottom w:val="none" w:sz="0" w:space="0" w:color="auto"/>
            <w:right w:val="none" w:sz="0" w:space="0" w:color="auto"/>
          </w:divBdr>
        </w:div>
        <w:div w:id="1409957655">
          <w:marLeft w:val="0"/>
          <w:marRight w:val="0"/>
          <w:marTop w:val="0"/>
          <w:marBottom w:val="0"/>
          <w:divBdr>
            <w:top w:val="none" w:sz="0" w:space="0" w:color="auto"/>
            <w:left w:val="none" w:sz="0" w:space="0" w:color="auto"/>
            <w:bottom w:val="none" w:sz="0" w:space="0" w:color="auto"/>
            <w:right w:val="none" w:sz="0" w:space="0" w:color="auto"/>
          </w:divBdr>
        </w:div>
        <w:div w:id="1623226574">
          <w:marLeft w:val="0"/>
          <w:marRight w:val="0"/>
          <w:marTop w:val="0"/>
          <w:marBottom w:val="0"/>
          <w:divBdr>
            <w:top w:val="none" w:sz="0" w:space="0" w:color="auto"/>
            <w:left w:val="none" w:sz="0" w:space="0" w:color="auto"/>
            <w:bottom w:val="none" w:sz="0" w:space="0" w:color="auto"/>
            <w:right w:val="none" w:sz="0" w:space="0" w:color="auto"/>
          </w:divBdr>
        </w:div>
        <w:div w:id="626590878">
          <w:marLeft w:val="0"/>
          <w:marRight w:val="0"/>
          <w:marTop w:val="0"/>
          <w:marBottom w:val="0"/>
          <w:divBdr>
            <w:top w:val="none" w:sz="0" w:space="0" w:color="auto"/>
            <w:left w:val="none" w:sz="0" w:space="0" w:color="auto"/>
            <w:bottom w:val="none" w:sz="0" w:space="0" w:color="auto"/>
            <w:right w:val="none" w:sz="0" w:space="0" w:color="auto"/>
          </w:divBdr>
        </w:div>
        <w:div w:id="717440821">
          <w:marLeft w:val="0"/>
          <w:marRight w:val="0"/>
          <w:marTop w:val="0"/>
          <w:marBottom w:val="0"/>
          <w:divBdr>
            <w:top w:val="none" w:sz="0" w:space="0" w:color="auto"/>
            <w:left w:val="none" w:sz="0" w:space="0" w:color="auto"/>
            <w:bottom w:val="none" w:sz="0" w:space="0" w:color="auto"/>
            <w:right w:val="none" w:sz="0" w:space="0" w:color="auto"/>
          </w:divBdr>
        </w:div>
        <w:div w:id="1352611661">
          <w:marLeft w:val="0"/>
          <w:marRight w:val="0"/>
          <w:marTop w:val="0"/>
          <w:marBottom w:val="0"/>
          <w:divBdr>
            <w:top w:val="none" w:sz="0" w:space="0" w:color="auto"/>
            <w:left w:val="none" w:sz="0" w:space="0" w:color="auto"/>
            <w:bottom w:val="none" w:sz="0" w:space="0" w:color="auto"/>
            <w:right w:val="none" w:sz="0" w:space="0" w:color="auto"/>
          </w:divBdr>
        </w:div>
        <w:div w:id="617298104">
          <w:marLeft w:val="0"/>
          <w:marRight w:val="0"/>
          <w:marTop w:val="0"/>
          <w:marBottom w:val="0"/>
          <w:divBdr>
            <w:top w:val="none" w:sz="0" w:space="0" w:color="auto"/>
            <w:left w:val="none" w:sz="0" w:space="0" w:color="auto"/>
            <w:bottom w:val="none" w:sz="0" w:space="0" w:color="auto"/>
            <w:right w:val="none" w:sz="0" w:space="0" w:color="auto"/>
          </w:divBdr>
        </w:div>
        <w:div w:id="1893301596">
          <w:marLeft w:val="0"/>
          <w:marRight w:val="0"/>
          <w:marTop w:val="0"/>
          <w:marBottom w:val="0"/>
          <w:divBdr>
            <w:top w:val="none" w:sz="0" w:space="0" w:color="auto"/>
            <w:left w:val="none" w:sz="0" w:space="0" w:color="auto"/>
            <w:bottom w:val="none" w:sz="0" w:space="0" w:color="auto"/>
            <w:right w:val="none" w:sz="0" w:space="0" w:color="auto"/>
          </w:divBdr>
        </w:div>
        <w:div w:id="1688824332">
          <w:marLeft w:val="0"/>
          <w:marRight w:val="0"/>
          <w:marTop w:val="0"/>
          <w:marBottom w:val="0"/>
          <w:divBdr>
            <w:top w:val="none" w:sz="0" w:space="0" w:color="auto"/>
            <w:left w:val="none" w:sz="0" w:space="0" w:color="auto"/>
            <w:bottom w:val="none" w:sz="0" w:space="0" w:color="auto"/>
            <w:right w:val="none" w:sz="0" w:space="0" w:color="auto"/>
          </w:divBdr>
        </w:div>
        <w:div w:id="1976447271">
          <w:marLeft w:val="0"/>
          <w:marRight w:val="0"/>
          <w:marTop w:val="0"/>
          <w:marBottom w:val="0"/>
          <w:divBdr>
            <w:top w:val="none" w:sz="0" w:space="0" w:color="auto"/>
            <w:left w:val="none" w:sz="0" w:space="0" w:color="auto"/>
            <w:bottom w:val="none" w:sz="0" w:space="0" w:color="auto"/>
            <w:right w:val="none" w:sz="0" w:space="0" w:color="auto"/>
          </w:divBdr>
        </w:div>
        <w:div w:id="892887110">
          <w:marLeft w:val="0"/>
          <w:marRight w:val="0"/>
          <w:marTop w:val="0"/>
          <w:marBottom w:val="0"/>
          <w:divBdr>
            <w:top w:val="none" w:sz="0" w:space="0" w:color="auto"/>
            <w:left w:val="none" w:sz="0" w:space="0" w:color="auto"/>
            <w:bottom w:val="none" w:sz="0" w:space="0" w:color="auto"/>
            <w:right w:val="none" w:sz="0" w:space="0" w:color="auto"/>
          </w:divBdr>
        </w:div>
        <w:div w:id="87120294">
          <w:marLeft w:val="0"/>
          <w:marRight w:val="0"/>
          <w:marTop w:val="0"/>
          <w:marBottom w:val="0"/>
          <w:divBdr>
            <w:top w:val="none" w:sz="0" w:space="0" w:color="auto"/>
            <w:left w:val="none" w:sz="0" w:space="0" w:color="auto"/>
            <w:bottom w:val="none" w:sz="0" w:space="0" w:color="auto"/>
            <w:right w:val="none" w:sz="0" w:space="0" w:color="auto"/>
          </w:divBdr>
        </w:div>
        <w:div w:id="1183012317">
          <w:marLeft w:val="0"/>
          <w:marRight w:val="0"/>
          <w:marTop w:val="0"/>
          <w:marBottom w:val="0"/>
          <w:divBdr>
            <w:top w:val="none" w:sz="0" w:space="0" w:color="auto"/>
            <w:left w:val="none" w:sz="0" w:space="0" w:color="auto"/>
            <w:bottom w:val="none" w:sz="0" w:space="0" w:color="auto"/>
            <w:right w:val="none" w:sz="0" w:space="0" w:color="auto"/>
          </w:divBdr>
        </w:div>
        <w:div w:id="716274405">
          <w:marLeft w:val="0"/>
          <w:marRight w:val="0"/>
          <w:marTop w:val="0"/>
          <w:marBottom w:val="0"/>
          <w:divBdr>
            <w:top w:val="none" w:sz="0" w:space="0" w:color="auto"/>
            <w:left w:val="none" w:sz="0" w:space="0" w:color="auto"/>
            <w:bottom w:val="none" w:sz="0" w:space="0" w:color="auto"/>
            <w:right w:val="none" w:sz="0" w:space="0" w:color="auto"/>
          </w:divBdr>
        </w:div>
        <w:div w:id="1566259099">
          <w:marLeft w:val="0"/>
          <w:marRight w:val="0"/>
          <w:marTop w:val="0"/>
          <w:marBottom w:val="0"/>
          <w:divBdr>
            <w:top w:val="none" w:sz="0" w:space="0" w:color="auto"/>
            <w:left w:val="none" w:sz="0" w:space="0" w:color="auto"/>
            <w:bottom w:val="none" w:sz="0" w:space="0" w:color="auto"/>
            <w:right w:val="none" w:sz="0" w:space="0" w:color="auto"/>
          </w:divBdr>
        </w:div>
        <w:div w:id="1109161988">
          <w:marLeft w:val="0"/>
          <w:marRight w:val="0"/>
          <w:marTop w:val="0"/>
          <w:marBottom w:val="0"/>
          <w:divBdr>
            <w:top w:val="none" w:sz="0" w:space="0" w:color="auto"/>
            <w:left w:val="none" w:sz="0" w:space="0" w:color="auto"/>
            <w:bottom w:val="none" w:sz="0" w:space="0" w:color="auto"/>
            <w:right w:val="none" w:sz="0" w:space="0" w:color="auto"/>
          </w:divBdr>
        </w:div>
        <w:div w:id="1749108062">
          <w:marLeft w:val="0"/>
          <w:marRight w:val="0"/>
          <w:marTop w:val="0"/>
          <w:marBottom w:val="0"/>
          <w:divBdr>
            <w:top w:val="none" w:sz="0" w:space="0" w:color="auto"/>
            <w:left w:val="none" w:sz="0" w:space="0" w:color="auto"/>
            <w:bottom w:val="none" w:sz="0" w:space="0" w:color="auto"/>
            <w:right w:val="none" w:sz="0" w:space="0" w:color="auto"/>
          </w:divBdr>
        </w:div>
        <w:div w:id="1185485940">
          <w:marLeft w:val="0"/>
          <w:marRight w:val="0"/>
          <w:marTop w:val="0"/>
          <w:marBottom w:val="0"/>
          <w:divBdr>
            <w:top w:val="none" w:sz="0" w:space="0" w:color="auto"/>
            <w:left w:val="none" w:sz="0" w:space="0" w:color="auto"/>
            <w:bottom w:val="none" w:sz="0" w:space="0" w:color="auto"/>
            <w:right w:val="none" w:sz="0" w:space="0" w:color="auto"/>
          </w:divBdr>
        </w:div>
        <w:div w:id="1178234004">
          <w:marLeft w:val="0"/>
          <w:marRight w:val="0"/>
          <w:marTop w:val="0"/>
          <w:marBottom w:val="0"/>
          <w:divBdr>
            <w:top w:val="none" w:sz="0" w:space="0" w:color="auto"/>
            <w:left w:val="none" w:sz="0" w:space="0" w:color="auto"/>
            <w:bottom w:val="none" w:sz="0" w:space="0" w:color="auto"/>
            <w:right w:val="none" w:sz="0" w:space="0" w:color="auto"/>
          </w:divBdr>
        </w:div>
        <w:div w:id="344551275">
          <w:marLeft w:val="0"/>
          <w:marRight w:val="0"/>
          <w:marTop w:val="0"/>
          <w:marBottom w:val="0"/>
          <w:divBdr>
            <w:top w:val="none" w:sz="0" w:space="0" w:color="auto"/>
            <w:left w:val="none" w:sz="0" w:space="0" w:color="auto"/>
            <w:bottom w:val="none" w:sz="0" w:space="0" w:color="auto"/>
            <w:right w:val="none" w:sz="0" w:space="0" w:color="auto"/>
          </w:divBdr>
        </w:div>
        <w:div w:id="135028679">
          <w:marLeft w:val="0"/>
          <w:marRight w:val="0"/>
          <w:marTop w:val="0"/>
          <w:marBottom w:val="0"/>
          <w:divBdr>
            <w:top w:val="none" w:sz="0" w:space="0" w:color="auto"/>
            <w:left w:val="none" w:sz="0" w:space="0" w:color="auto"/>
            <w:bottom w:val="none" w:sz="0" w:space="0" w:color="auto"/>
            <w:right w:val="none" w:sz="0" w:space="0" w:color="auto"/>
          </w:divBdr>
        </w:div>
      </w:divsChild>
    </w:div>
    <w:div w:id="2111776757">
      <w:bodyDiv w:val="1"/>
      <w:marLeft w:val="0"/>
      <w:marRight w:val="0"/>
      <w:marTop w:val="0"/>
      <w:marBottom w:val="0"/>
      <w:divBdr>
        <w:top w:val="none" w:sz="0" w:space="0" w:color="auto"/>
        <w:left w:val="none" w:sz="0" w:space="0" w:color="auto"/>
        <w:bottom w:val="none" w:sz="0" w:space="0" w:color="auto"/>
        <w:right w:val="none" w:sz="0" w:space="0" w:color="auto"/>
      </w:divBdr>
      <w:divsChild>
        <w:div w:id="1280525887">
          <w:marLeft w:val="0"/>
          <w:marRight w:val="0"/>
          <w:marTop w:val="0"/>
          <w:marBottom w:val="0"/>
          <w:divBdr>
            <w:top w:val="none" w:sz="0" w:space="0" w:color="auto"/>
            <w:left w:val="none" w:sz="0" w:space="0" w:color="auto"/>
            <w:bottom w:val="none" w:sz="0" w:space="0" w:color="auto"/>
            <w:right w:val="none" w:sz="0" w:space="0" w:color="auto"/>
          </w:divBdr>
        </w:div>
        <w:div w:id="90200083">
          <w:marLeft w:val="0"/>
          <w:marRight w:val="0"/>
          <w:marTop w:val="0"/>
          <w:marBottom w:val="0"/>
          <w:divBdr>
            <w:top w:val="none" w:sz="0" w:space="0" w:color="auto"/>
            <w:left w:val="none" w:sz="0" w:space="0" w:color="auto"/>
            <w:bottom w:val="none" w:sz="0" w:space="0" w:color="auto"/>
            <w:right w:val="none" w:sz="0" w:space="0" w:color="auto"/>
          </w:divBdr>
        </w:div>
        <w:div w:id="1963609465">
          <w:marLeft w:val="0"/>
          <w:marRight w:val="0"/>
          <w:marTop w:val="0"/>
          <w:marBottom w:val="0"/>
          <w:divBdr>
            <w:top w:val="none" w:sz="0" w:space="0" w:color="auto"/>
            <w:left w:val="none" w:sz="0" w:space="0" w:color="auto"/>
            <w:bottom w:val="none" w:sz="0" w:space="0" w:color="auto"/>
            <w:right w:val="none" w:sz="0" w:space="0" w:color="auto"/>
          </w:divBdr>
        </w:div>
        <w:div w:id="1039742176">
          <w:marLeft w:val="0"/>
          <w:marRight w:val="0"/>
          <w:marTop w:val="0"/>
          <w:marBottom w:val="0"/>
          <w:divBdr>
            <w:top w:val="none" w:sz="0" w:space="0" w:color="auto"/>
            <w:left w:val="none" w:sz="0" w:space="0" w:color="auto"/>
            <w:bottom w:val="none" w:sz="0" w:space="0" w:color="auto"/>
            <w:right w:val="none" w:sz="0" w:space="0" w:color="auto"/>
          </w:divBdr>
        </w:div>
        <w:div w:id="180439943">
          <w:marLeft w:val="0"/>
          <w:marRight w:val="0"/>
          <w:marTop w:val="0"/>
          <w:marBottom w:val="0"/>
          <w:divBdr>
            <w:top w:val="none" w:sz="0" w:space="0" w:color="auto"/>
            <w:left w:val="none" w:sz="0" w:space="0" w:color="auto"/>
            <w:bottom w:val="none" w:sz="0" w:space="0" w:color="auto"/>
            <w:right w:val="none" w:sz="0" w:space="0" w:color="auto"/>
          </w:divBdr>
        </w:div>
        <w:div w:id="329449830">
          <w:marLeft w:val="0"/>
          <w:marRight w:val="0"/>
          <w:marTop w:val="0"/>
          <w:marBottom w:val="0"/>
          <w:divBdr>
            <w:top w:val="none" w:sz="0" w:space="0" w:color="auto"/>
            <w:left w:val="none" w:sz="0" w:space="0" w:color="auto"/>
            <w:bottom w:val="none" w:sz="0" w:space="0" w:color="auto"/>
            <w:right w:val="none" w:sz="0" w:space="0" w:color="auto"/>
          </w:divBdr>
        </w:div>
        <w:div w:id="508764282">
          <w:marLeft w:val="0"/>
          <w:marRight w:val="0"/>
          <w:marTop w:val="0"/>
          <w:marBottom w:val="0"/>
          <w:divBdr>
            <w:top w:val="none" w:sz="0" w:space="0" w:color="auto"/>
            <w:left w:val="none" w:sz="0" w:space="0" w:color="auto"/>
            <w:bottom w:val="none" w:sz="0" w:space="0" w:color="auto"/>
            <w:right w:val="none" w:sz="0" w:space="0" w:color="auto"/>
          </w:divBdr>
        </w:div>
        <w:div w:id="55473950">
          <w:marLeft w:val="0"/>
          <w:marRight w:val="0"/>
          <w:marTop w:val="0"/>
          <w:marBottom w:val="0"/>
          <w:divBdr>
            <w:top w:val="none" w:sz="0" w:space="0" w:color="auto"/>
            <w:left w:val="none" w:sz="0" w:space="0" w:color="auto"/>
            <w:bottom w:val="none" w:sz="0" w:space="0" w:color="auto"/>
            <w:right w:val="none" w:sz="0" w:space="0" w:color="auto"/>
          </w:divBdr>
        </w:div>
        <w:div w:id="1640526315">
          <w:marLeft w:val="0"/>
          <w:marRight w:val="0"/>
          <w:marTop w:val="0"/>
          <w:marBottom w:val="0"/>
          <w:divBdr>
            <w:top w:val="none" w:sz="0" w:space="0" w:color="auto"/>
            <w:left w:val="none" w:sz="0" w:space="0" w:color="auto"/>
            <w:bottom w:val="none" w:sz="0" w:space="0" w:color="auto"/>
            <w:right w:val="none" w:sz="0" w:space="0" w:color="auto"/>
          </w:divBdr>
        </w:div>
        <w:div w:id="17512560">
          <w:marLeft w:val="0"/>
          <w:marRight w:val="0"/>
          <w:marTop w:val="0"/>
          <w:marBottom w:val="0"/>
          <w:divBdr>
            <w:top w:val="none" w:sz="0" w:space="0" w:color="auto"/>
            <w:left w:val="none" w:sz="0" w:space="0" w:color="auto"/>
            <w:bottom w:val="none" w:sz="0" w:space="0" w:color="auto"/>
            <w:right w:val="none" w:sz="0" w:space="0" w:color="auto"/>
          </w:divBdr>
        </w:div>
        <w:div w:id="1265655661">
          <w:marLeft w:val="0"/>
          <w:marRight w:val="0"/>
          <w:marTop w:val="0"/>
          <w:marBottom w:val="0"/>
          <w:divBdr>
            <w:top w:val="none" w:sz="0" w:space="0" w:color="auto"/>
            <w:left w:val="none" w:sz="0" w:space="0" w:color="auto"/>
            <w:bottom w:val="none" w:sz="0" w:space="0" w:color="auto"/>
            <w:right w:val="none" w:sz="0" w:space="0" w:color="auto"/>
          </w:divBdr>
        </w:div>
        <w:div w:id="2118519905">
          <w:marLeft w:val="0"/>
          <w:marRight w:val="0"/>
          <w:marTop w:val="0"/>
          <w:marBottom w:val="0"/>
          <w:divBdr>
            <w:top w:val="none" w:sz="0" w:space="0" w:color="auto"/>
            <w:left w:val="none" w:sz="0" w:space="0" w:color="auto"/>
            <w:bottom w:val="none" w:sz="0" w:space="0" w:color="auto"/>
            <w:right w:val="none" w:sz="0" w:space="0" w:color="auto"/>
          </w:divBdr>
        </w:div>
        <w:div w:id="63114471">
          <w:marLeft w:val="0"/>
          <w:marRight w:val="0"/>
          <w:marTop w:val="0"/>
          <w:marBottom w:val="0"/>
          <w:divBdr>
            <w:top w:val="none" w:sz="0" w:space="0" w:color="auto"/>
            <w:left w:val="none" w:sz="0" w:space="0" w:color="auto"/>
            <w:bottom w:val="none" w:sz="0" w:space="0" w:color="auto"/>
            <w:right w:val="none" w:sz="0" w:space="0" w:color="auto"/>
          </w:divBdr>
        </w:div>
        <w:div w:id="141238644">
          <w:marLeft w:val="0"/>
          <w:marRight w:val="0"/>
          <w:marTop w:val="0"/>
          <w:marBottom w:val="0"/>
          <w:divBdr>
            <w:top w:val="none" w:sz="0" w:space="0" w:color="auto"/>
            <w:left w:val="none" w:sz="0" w:space="0" w:color="auto"/>
            <w:bottom w:val="none" w:sz="0" w:space="0" w:color="auto"/>
            <w:right w:val="none" w:sz="0" w:space="0" w:color="auto"/>
          </w:divBdr>
        </w:div>
        <w:div w:id="2061007954">
          <w:marLeft w:val="0"/>
          <w:marRight w:val="0"/>
          <w:marTop w:val="0"/>
          <w:marBottom w:val="0"/>
          <w:divBdr>
            <w:top w:val="none" w:sz="0" w:space="0" w:color="auto"/>
            <w:left w:val="none" w:sz="0" w:space="0" w:color="auto"/>
            <w:bottom w:val="none" w:sz="0" w:space="0" w:color="auto"/>
            <w:right w:val="none" w:sz="0" w:space="0" w:color="auto"/>
          </w:divBdr>
        </w:div>
        <w:div w:id="180706801">
          <w:marLeft w:val="0"/>
          <w:marRight w:val="0"/>
          <w:marTop w:val="0"/>
          <w:marBottom w:val="0"/>
          <w:divBdr>
            <w:top w:val="none" w:sz="0" w:space="0" w:color="auto"/>
            <w:left w:val="none" w:sz="0" w:space="0" w:color="auto"/>
            <w:bottom w:val="none" w:sz="0" w:space="0" w:color="auto"/>
            <w:right w:val="none" w:sz="0" w:space="0" w:color="auto"/>
          </w:divBdr>
        </w:div>
        <w:div w:id="172915742">
          <w:marLeft w:val="0"/>
          <w:marRight w:val="0"/>
          <w:marTop w:val="0"/>
          <w:marBottom w:val="0"/>
          <w:divBdr>
            <w:top w:val="none" w:sz="0" w:space="0" w:color="auto"/>
            <w:left w:val="none" w:sz="0" w:space="0" w:color="auto"/>
            <w:bottom w:val="none" w:sz="0" w:space="0" w:color="auto"/>
            <w:right w:val="none" w:sz="0" w:space="0" w:color="auto"/>
          </w:divBdr>
        </w:div>
        <w:div w:id="995455975">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26596954">
          <w:marLeft w:val="0"/>
          <w:marRight w:val="0"/>
          <w:marTop w:val="0"/>
          <w:marBottom w:val="0"/>
          <w:divBdr>
            <w:top w:val="none" w:sz="0" w:space="0" w:color="auto"/>
            <w:left w:val="none" w:sz="0" w:space="0" w:color="auto"/>
            <w:bottom w:val="none" w:sz="0" w:space="0" w:color="auto"/>
            <w:right w:val="none" w:sz="0" w:space="0" w:color="auto"/>
          </w:divBdr>
        </w:div>
        <w:div w:id="415060848">
          <w:marLeft w:val="0"/>
          <w:marRight w:val="0"/>
          <w:marTop w:val="0"/>
          <w:marBottom w:val="0"/>
          <w:divBdr>
            <w:top w:val="none" w:sz="0" w:space="0" w:color="auto"/>
            <w:left w:val="none" w:sz="0" w:space="0" w:color="auto"/>
            <w:bottom w:val="none" w:sz="0" w:space="0" w:color="auto"/>
            <w:right w:val="none" w:sz="0" w:space="0" w:color="auto"/>
          </w:divBdr>
        </w:div>
        <w:div w:id="582302833">
          <w:marLeft w:val="0"/>
          <w:marRight w:val="0"/>
          <w:marTop w:val="0"/>
          <w:marBottom w:val="0"/>
          <w:divBdr>
            <w:top w:val="none" w:sz="0" w:space="0" w:color="auto"/>
            <w:left w:val="none" w:sz="0" w:space="0" w:color="auto"/>
            <w:bottom w:val="none" w:sz="0" w:space="0" w:color="auto"/>
            <w:right w:val="none" w:sz="0" w:space="0" w:color="auto"/>
          </w:divBdr>
        </w:div>
        <w:div w:id="1281914872">
          <w:marLeft w:val="0"/>
          <w:marRight w:val="0"/>
          <w:marTop w:val="0"/>
          <w:marBottom w:val="0"/>
          <w:divBdr>
            <w:top w:val="none" w:sz="0" w:space="0" w:color="auto"/>
            <w:left w:val="none" w:sz="0" w:space="0" w:color="auto"/>
            <w:bottom w:val="none" w:sz="0" w:space="0" w:color="auto"/>
            <w:right w:val="none" w:sz="0" w:space="0" w:color="auto"/>
          </w:divBdr>
        </w:div>
        <w:div w:id="2128959669">
          <w:marLeft w:val="0"/>
          <w:marRight w:val="0"/>
          <w:marTop w:val="0"/>
          <w:marBottom w:val="0"/>
          <w:divBdr>
            <w:top w:val="none" w:sz="0" w:space="0" w:color="auto"/>
            <w:left w:val="none" w:sz="0" w:space="0" w:color="auto"/>
            <w:bottom w:val="none" w:sz="0" w:space="0" w:color="auto"/>
            <w:right w:val="none" w:sz="0" w:space="0" w:color="auto"/>
          </w:divBdr>
        </w:div>
        <w:div w:id="1062368481">
          <w:marLeft w:val="0"/>
          <w:marRight w:val="0"/>
          <w:marTop w:val="0"/>
          <w:marBottom w:val="0"/>
          <w:divBdr>
            <w:top w:val="none" w:sz="0" w:space="0" w:color="auto"/>
            <w:left w:val="none" w:sz="0" w:space="0" w:color="auto"/>
            <w:bottom w:val="none" w:sz="0" w:space="0" w:color="auto"/>
            <w:right w:val="none" w:sz="0" w:space="0" w:color="auto"/>
          </w:divBdr>
        </w:div>
        <w:div w:id="1991321173">
          <w:marLeft w:val="0"/>
          <w:marRight w:val="0"/>
          <w:marTop w:val="0"/>
          <w:marBottom w:val="0"/>
          <w:divBdr>
            <w:top w:val="none" w:sz="0" w:space="0" w:color="auto"/>
            <w:left w:val="none" w:sz="0" w:space="0" w:color="auto"/>
            <w:bottom w:val="none" w:sz="0" w:space="0" w:color="auto"/>
            <w:right w:val="none" w:sz="0" w:space="0" w:color="auto"/>
          </w:divBdr>
        </w:div>
        <w:div w:id="803161964">
          <w:marLeft w:val="0"/>
          <w:marRight w:val="0"/>
          <w:marTop w:val="0"/>
          <w:marBottom w:val="0"/>
          <w:divBdr>
            <w:top w:val="none" w:sz="0" w:space="0" w:color="auto"/>
            <w:left w:val="none" w:sz="0" w:space="0" w:color="auto"/>
            <w:bottom w:val="none" w:sz="0" w:space="0" w:color="auto"/>
            <w:right w:val="none" w:sz="0" w:space="0" w:color="auto"/>
          </w:divBdr>
        </w:div>
        <w:div w:id="433676740">
          <w:marLeft w:val="0"/>
          <w:marRight w:val="0"/>
          <w:marTop w:val="0"/>
          <w:marBottom w:val="0"/>
          <w:divBdr>
            <w:top w:val="none" w:sz="0" w:space="0" w:color="auto"/>
            <w:left w:val="none" w:sz="0" w:space="0" w:color="auto"/>
            <w:bottom w:val="none" w:sz="0" w:space="0" w:color="auto"/>
            <w:right w:val="none" w:sz="0" w:space="0" w:color="auto"/>
          </w:divBdr>
        </w:div>
        <w:div w:id="1333028942">
          <w:marLeft w:val="0"/>
          <w:marRight w:val="0"/>
          <w:marTop w:val="0"/>
          <w:marBottom w:val="0"/>
          <w:divBdr>
            <w:top w:val="none" w:sz="0" w:space="0" w:color="auto"/>
            <w:left w:val="none" w:sz="0" w:space="0" w:color="auto"/>
            <w:bottom w:val="none" w:sz="0" w:space="0" w:color="auto"/>
            <w:right w:val="none" w:sz="0" w:space="0" w:color="auto"/>
          </w:divBdr>
        </w:div>
        <w:div w:id="516578205">
          <w:marLeft w:val="0"/>
          <w:marRight w:val="0"/>
          <w:marTop w:val="0"/>
          <w:marBottom w:val="0"/>
          <w:divBdr>
            <w:top w:val="none" w:sz="0" w:space="0" w:color="auto"/>
            <w:left w:val="none" w:sz="0" w:space="0" w:color="auto"/>
            <w:bottom w:val="none" w:sz="0" w:space="0" w:color="auto"/>
            <w:right w:val="none" w:sz="0" w:space="0" w:color="auto"/>
          </w:divBdr>
        </w:div>
        <w:div w:id="810437566">
          <w:marLeft w:val="0"/>
          <w:marRight w:val="0"/>
          <w:marTop w:val="0"/>
          <w:marBottom w:val="0"/>
          <w:divBdr>
            <w:top w:val="none" w:sz="0" w:space="0" w:color="auto"/>
            <w:left w:val="none" w:sz="0" w:space="0" w:color="auto"/>
            <w:bottom w:val="none" w:sz="0" w:space="0" w:color="auto"/>
            <w:right w:val="none" w:sz="0" w:space="0" w:color="auto"/>
          </w:divBdr>
        </w:div>
        <w:div w:id="1603565872">
          <w:marLeft w:val="0"/>
          <w:marRight w:val="0"/>
          <w:marTop w:val="0"/>
          <w:marBottom w:val="0"/>
          <w:divBdr>
            <w:top w:val="none" w:sz="0" w:space="0" w:color="auto"/>
            <w:left w:val="none" w:sz="0" w:space="0" w:color="auto"/>
            <w:bottom w:val="none" w:sz="0" w:space="0" w:color="auto"/>
            <w:right w:val="none" w:sz="0" w:space="0" w:color="auto"/>
          </w:divBdr>
        </w:div>
        <w:div w:id="1523713309">
          <w:marLeft w:val="0"/>
          <w:marRight w:val="0"/>
          <w:marTop w:val="0"/>
          <w:marBottom w:val="0"/>
          <w:divBdr>
            <w:top w:val="none" w:sz="0" w:space="0" w:color="auto"/>
            <w:left w:val="none" w:sz="0" w:space="0" w:color="auto"/>
            <w:bottom w:val="none" w:sz="0" w:space="0" w:color="auto"/>
            <w:right w:val="none" w:sz="0" w:space="0" w:color="auto"/>
          </w:divBdr>
        </w:div>
        <w:div w:id="773718228">
          <w:marLeft w:val="0"/>
          <w:marRight w:val="0"/>
          <w:marTop w:val="0"/>
          <w:marBottom w:val="0"/>
          <w:divBdr>
            <w:top w:val="none" w:sz="0" w:space="0" w:color="auto"/>
            <w:left w:val="none" w:sz="0" w:space="0" w:color="auto"/>
            <w:bottom w:val="none" w:sz="0" w:space="0" w:color="auto"/>
            <w:right w:val="none" w:sz="0" w:space="0" w:color="auto"/>
          </w:divBdr>
        </w:div>
        <w:div w:id="1105803606">
          <w:marLeft w:val="0"/>
          <w:marRight w:val="0"/>
          <w:marTop w:val="0"/>
          <w:marBottom w:val="0"/>
          <w:divBdr>
            <w:top w:val="none" w:sz="0" w:space="0" w:color="auto"/>
            <w:left w:val="none" w:sz="0" w:space="0" w:color="auto"/>
            <w:bottom w:val="none" w:sz="0" w:space="0" w:color="auto"/>
            <w:right w:val="none" w:sz="0" w:space="0" w:color="auto"/>
          </w:divBdr>
        </w:div>
        <w:div w:id="798183562">
          <w:marLeft w:val="0"/>
          <w:marRight w:val="0"/>
          <w:marTop w:val="0"/>
          <w:marBottom w:val="0"/>
          <w:divBdr>
            <w:top w:val="none" w:sz="0" w:space="0" w:color="auto"/>
            <w:left w:val="none" w:sz="0" w:space="0" w:color="auto"/>
            <w:bottom w:val="none" w:sz="0" w:space="0" w:color="auto"/>
            <w:right w:val="none" w:sz="0" w:space="0" w:color="auto"/>
          </w:divBdr>
        </w:div>
        <w:div w:id="136224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579A-A0A5-4BF5-9024-815069A0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3165</Words>
  <Characters>18043</Characters>
  <Application>Microsoft Office Word</Application>
  <DocSecurity>0</DocSecurity>
  <Lines>150</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Agata Lesniczek</cp:lastModifiedBy>
  <cp:revision>2</cp:revision>
  <cp:lastPrinted>2018-05-09T12:33:00Z</cp:lastPrinted>
  <dcterms:created xsi:type="dcterms:W3CDTF">2019-11-18T19:27:00Z</dcterms:created>
  <dcterms:modified xsi:type="dcterms:W3CDTF">2019-11-18T19:27:00Z</dcterms:modified>
</cp:coreProperties>
</file>